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5FA1" w14:textId="77777777" w:rsidR="00CA57A6" w:rsidRPr="002C0AC6" w:rsidRDefault="00CA57A6" w:rsidP="00813CB7">
      <w:pPr>
        <w:contextualSpacing/>
        <w:rPr>
          <w:rFonts w:cstheme="minorHAnsi"/>
          <w:b/>
          <w:sz w:val="24"/>
          <w:szCs w:val="24"/>
        </w:rPr>
      </w:pPr>
      <w:r w:rsidRPr="002C0AC6">
        <w:rPr>
          <w:rFonts w:cstheme="minorHAnsi"/>
          <w:b/>
          <w:sz w:val="24"/>
          <w:szCs w:val="24"/>
        </w:rPr>
        <w:t>TO:</w:t>
      </w:r>
      <w:r w:rsidRPr="002C0AC6">
        <w:rPr>
          <w:rFonts w:cstheme="minorHAnsi"/>
          <w:b/>
          <w:sz w:val="24"/>
          <w:szCs w:val="24"/>
        </w:rPr>
        <w:tab/>
      </w:r>
      <w:r w:rsidRPr="002C0AC6">
        <w:rPr>
          <w:rFonts w:cstheme="minorHAnsi"/>
          <w:b/>
          <w:sz w:val="24"/>
          <w:szCs w:val="24"/>
        </w:rPr>
        <w:tab/>
        <w:t>All NTA Members</w:t>
      </w:r>
    </w:p>
    <w:p w14:paraId="1FF578AF" w14:textId="77777777" w:rsidR="00CA57A6" w:rsidRPr="002C0AC6" w:rsidRDefault="00CA57A6" w:rsidP="00813CB7">
      <w:pPr>
        <w:contextualSpacing/>
        <w:rPr>
          <w:rFonts w:cstheme="minorHAnsi"/>
          <w:b/>
          <w:sz w:val="24"/>
          <w:szCs w:val="24"/>
        </w:rPr>
      </w:pPr>
      <w:r w:rsidRPr="002C0AC6">
        <w:rPr>
          <w:rFonts w:cstheme="minorHAnsi"/>
          <w:b/>
          <w:sz w:val="24"/>
          <w:szCs w:val="24"/>
        </w:rPr>
        <w:t xml:space="preserve">FROM:  </w:t>
      </w:r>
      <w:r w:rsidRPr="002C0AC6">
        <w:rPr>
          <w:rFonts w:cstheme="minorHAnsi"/>
          <w:b/>
          <w:sz w:val="24"/>
          <w:szCs w:val="24"/>
        </w:rPr>
        <w:tab/>
      </w:r>
      <w:r w:rsidR="00104CD7" w:rsidRPr="002C0AC6">
        <w:rPr>
          <w:rFonts w:cstheme="minorHAnsi"/>
          <w:b/>
          <w:sz w:val="24"/>
          <w:szCs w:val="24"/>
        </w:rPr>
        <w:t>Jean Corbo-Hudak</w:t>
      </w:r>
      <w:r w:rsidRPr="002C0AC6">
        <w:rPr>
          <w:rFonts w:cstheme="minorHAnsi"/>
          <w:b/>
          <w:sz w:val="24"/>
          <w:szCs w:val="24"/>
        </w:rPr>
        <w:t>, Election Committee Chair</w:t>
      </w:r>
    </w:p>
    <w:p w14:paraId="27239935" w14:textId="5DDB43F8" w:rsidR="00CA57A6" w:rsidRPr="002C0AC6" w:rsidRDefault="00CA57A6" w:rsidP="00813CB7">
      <w:pPr>
        <w:contextualSpacing/>
        <w:rPr>
          <w:rFonts w:cstheme="minorHAnsi"/>
          <w:b/>
          <w:sz w:val="24"/>
          <w:szCs w:val="24"/>
        </w:rPr>
      </w:pPr>
      <w:r w:rsidRPr="002C0AC6">
        <w:rPr>
          <w:rFonts w:cstheme="minorHAnsi"/>
          <w:b/>
          <w:sz w:val="24"/>
          <w:szCs w:val="24"/>
        </w:rPr>
        <w:t>DATE:</w:t>
      </w:r>
      <w:r w:rsidRPr="002C0AC6">
        <w:rPr>
          <w:rFonts w:cstheme="minorHAnsi"/>
          <w:b/>
          <w:sz w:val="24"/>
          <w:szCs w:val="24"/>
        </w:rPr>
        <w:tab/>
      </w:r>
      <w:r w:rsidRPr="002C0AC6">
        <w:rPr>
          <w:rFonts w:cstheme="minorHAnsi"/>
          <w:b/>
          <w:sz w:val="24"/>
          <w:szCs w:val="24"/>
        </w:rPr>
        <w:tab/>
      </w:r>
      <w:r w:rsidR="00E90013" w:rsidRPr="002C0AC6">
        <w:rPr>
          <w:rFonts w:cstheme="minorHAnsi"/>
          <w:b/>
          <w:sz w:val="24"/>
          <w:szCs w:val="24"/>
        </w:rPr>
        <w:t>February 6, 2020</w:t>
      </w:r>
    </w:p>
    <w:p w14:paraId="1BB9529C" w14:textId="77777777" w:rsidR="00CA57A6" w:rsidRPr="002C0AC6" w:rsidRDefault="00104CD7" w:rsidP="00813CB7">
      <w:pPr>
        <w:contextualSpacing/>
        <w:rPr>
          <w:rFonts w:cstheme="minorHAnsi"/>
          <w:b/>
          <w:sz w:val="24"/>
          <w:szCs w:val="24"/>
        </w:rPr>
      </w:pPr>
      <w:r w:rsidRPr="002C0AC6">
        <w:rPr>
          <w:rFonts w:cstheme="minorHAnsi"/>
          <w:b/>
          <w:sz w:val="24"/>
          <w:szCs w:val="24"/>
        </w:rPr>
        <w:t>RE:</w:t>
      </w:r>
      <w:r w:rsidRPr="002C0AC6">
        <w:rPr>
          <w:rFonts w:cstheme="minorHAnsi"/>
          <w:b/>
          <w:sz w:val="24"/>
          <w:szCs w:val="24"/>
        </w:rPr>
        <w:tab/>
      </w:r>
      <w:r w:rsidRPr="002C0AC6">
        <w:rPr>
          <w:rFonts w:cstheme="minorHAnsi"/>
          <w:b/>
          <w:sz w:val="24"/>
          <w:szCs w:val="24"/>
        </w:rPr>
        <w:tab/>
        <w:t>2020</w:t>
      </w:r>
      <w:r w:rsidR="00CA57A6" w:rsidRPr="002C0AC6">
        <w:rPr>
          <w:rFonts w:cstheme="minorHAnsi"/>
          <w:b/>
          <w:sz w:val="24"/>
          <w:szCs w:val="24"/>
        </w:rPr>
        <w:t xml:space="preserve"> Election of NTA Officers / Negotiations Committee Members</w:t>
      </w:r>
    </w:p>
    <w:p w14:paraId="2FA2E1AC" w14:textId="77777777" w:rsidR="00CA57A6" w:rsidRPr="002C0AC6" w:rsidRDefault="00104CD7" w:rsidP="00813CB7">
      <w:pPr>
        <w:contextualSpacing/>
        <w:rPr>
          <w:rFonts w:cstheme="minorHAnsi"/>
          <w:b/>
          <w:sz w:val="24"/>
          <w:szCs w:val="24"/>
        </w:rPr>
      </w:pPr>
      <w:r w:rsidRPr="002C0AC6">
        <w:rPr>
          <w:rFonts w:cstheme="minorHAnsi"/>
          <w:b/>
          <w:sz w:val="24"/>
          <w:szCs w:val="24"/>
        </w:rPr>
        <w:tab/>
      </w:r>
      <w:r w:rsidRPr="002C0AC6">
        <w:rPr>
          <w:rFonts w:cstheme="minorHAnsi"/>
          <w:b/>
          <w:sz w:val="24"/>
          <w:szCs w:val="24"/>
        </w:rPr>
        <w:tab/>
        <w:t>2020</w:t>
      </w:r>
      <w:r w:rsidR="00CA57A6" w:rsidRPr="002C0AC6">
        <w:rPr>
          <w:rFonts w:cstheme="minorHAnsi"/>
          <w:b/>
          <w:sz w:val="24"/>
          <w:szCs w:val="24"/>
        </w:rPr>
        <w:t xml:space="preserve"> Election of NEA/MTA Annual Meeting Delegates</w:t>
      </w:r>
    </w:p>
    <w:p w14:paraId="16B84367" w14:textId="77777777" w:rsidR="00CA57A6" w:rsidRPr="002C0AC6" w:rsidRDefault="00CA57A6" w:rsidP="00813CB7">
      <w:pPr>
        <w:contextualSpacing/>
        <w:rPr>
          <w:rFonts w:cstheme="minorHAnsi"/>
          <w:b/>
          <w:sz w:val="24"/>
          <w:szCs w:val="24"/>
        </w:rPr>
      </w:pPr>
    </w:p>
    <w:p w14:paraId="35FE7792" w14:textId="11534610" w:rsidR="00194D6C" w:rsidRDefault="007367D1" w:rsidP="00813CB7">
      <w:pPr>
        <w:contextualSpacing/>
        <w:rPr>
          <w:rFonts w:cstheme="minorHAnsi"/>
          <w:sz w:val="24"/>
          <w:szCs w:val="24"/>
        </w:rPr>
      </w:pPr>
      <w:r w:rsidRPr="002C0AC6">
        <w:rPr>
          <w:rFonts w:cstheme="minorHAnsi"/>
          <w:sz w:val="24"/>
          <w:szCs w:val="24"/>
        </w:rPr>
        <w:t xml:space="preserve">The </w:t>
      </w:r>
      <w:r w:rsidR="00D72D38" w:rsidRPr="002C0AC6">
        <w:rPr>
          <w:rFonts w:cstheme="minorHAnsi"/>
          <w:sz w:val="24"/>
          <w:szCs w:val="24"/>
        </w:rPr>
        <w:t xml:space="preserve">Representative Assembly </w:t>
      </w:r>
      <w:r w:rsidRPr="002C0AC6">
        <w:rPr>
          <w:rFonts w:cstheme="minorHAnsi"/>
          <w:sz w:val="24"/>
          <w:szCs w:val="24"/>
        </w:rPr>
        <w:t xml:space="preserve">of the NTA has </w:t>
      </w:r>
      <w:r w:rsidR="00792475" w:rsidRPr="002C0AC6">
        <w:rPr>
          <w:rFonts w:cstheme="minorHAnsi"/>
          <w:sz w:val="24"/>
          <w:szCs w:val="24"/>
        </w:rPr>
        <w:t>approved</w:t>
      </w:r>
      <w:r w:rsidRPr="002C0AC6">
        <w:rPr>
          <w:rFonts w:cstheme="minorHAnsi"/>
          <w:sz w:val="24"/>
          <w:szCs w:val="24"/>
        </w:rPr>
        <w:t xml:space="preserve"> the hold</w:t>
      </w:r>
      <w:r w:rsidR="008610D3" w:rsidRPr="002C0AC6">
        <w:rPr>
          <w:rFonts w:cstheme="minorHAnsi"/>
          <w:sz w:val="24"/>
          <w:szCs w:val="24"/>
        </w:rPr>
        <w:t>ing</w:t>
      </w:r>
      <w:r w:rsidRPr="002C0AC6">
        <w:rPr>
          <w:rFonts w:cstheme="minorHAnsi"/>
          <w:sz w:val="24"/>
          <w:szCs w:val="24"/>
        </w:rPr>
        <w:t xml:space="preserve"> </w:t>
      </w:r>
      <w:r w:rsidR="00813CB7" w:rsidRPr="002C0AC6">
        <w:rPr>
          <w:rFonts w:cstheme="minorHAnsi"/>
          <w:sz w:val="24"/>
          <w:szCs w:val="24"/>
        </w:rPr>
        <w:t xml:space="preserve">of </w:t>
      </w:r>
      <w:r w:rsidRPr="002C0AC6">
        <w:rPr>
          <w:rFonts w:cstheme="minorHAnsi"/>
          <w:sz w:val="24"/>
          <w:szCs w:val="24"/>
        </w:rPr>
        <w:t>the biennial general election according to the following schedule</w:t>
      </w:r>
      <w:r w:rsidR="002C0AC6">
        <w:rPr>
          <w:rFonts w:cstheme="minorHAnsi"/>
          <w:sz w:val="24"/>
          <w:szCs w:val="24"/>
        </w:rPr>
        <w:t xml:space="preserve"> and under the following campaign rules</w:t>
      </w:r>
      <w:r w:rsidRPr="002C0AC6">
        <w:rPr>
          <w:rFonts w:cstheme="minorHAnsi"/>
          <w:sz w:val="24"/>
          <w:szCs w:val="24"/>
        </w:rPr>
        <w:t>:</w:t>
      </w:r>
    </w:p>
    <w:p w14:paraId="42B37E5F" w14:textId="7B03E2F1" w:rsidR="002C0AC6" w:rsidRDefault="002C0AC6" w:rsidP="00813CB7">
      <w:pPr>
        <w:contextualSpacing/>
        <w:rPr>
          <w:rFonts w:cstheme="minorHAnsi"/>
          <w:sz w:val="24"/>
          <w:szCs w:val="24"/>
        </w:rPr>
      </w:pPr>
    </w:p>
    <w:p w14:paraId="5F262EFC" w14:textId="38E2004E" w:rsidR="002C0AC6" w:rsidRPr="002C0AC6" w:rsidRDefault="002C0AC6" w:rsidP="00813CB7">
      <w:pPr>
        <w:contextualSpacing/>
        <w:rPr>
          <w:rFonts w:cstheme="minorHAnsi"/>
          <w:b/>
          <w:bCs/>
          <w:sz w:val="24"/>
          <w:szCs w:val="24"/>
          <w:u w:val="single"/>
        </w:rPr>
      </w:pPr>
      <w:r>
        <w:rPr>
          <w:rFonts w:cstheme="minorHAnsi"/>
          <w:b/>
          <w:bCs/>
          <w:sz w:val="24"/>
          <w:szCs w:val="24"/>
          <w:u w:val="single"/>
        </w:rPr>
        <w:t>SCHEDULE</w:t>
      </w:r>
    </w:p>
    <w:p w14:paraId="7E3DFBDE" w14:textId="77777777" w:rsidR="00194D6C" w:rsidRPr="002C0AC6" w:rsidRDefault="00194D6C" w:rsidP="00813CB7">
      <w:pPr>
        <w:ind w:firstLine="720"/>
        <w:contextualSpacing/>
        <w:rPr>
          <w:rFonts w:cstheme="minorHAnsi"/>
          <w:sz w:val="24"/>
          <w:szCs w:val="24"/>
        </w:rPr>
      </w:pPr>
    </w:p>
    <w:tbl>
      <w:tblPr>
        <w:tblStyle w:val="TableGrid"/>
        <w:tblW w:w="9198" w:type="dxa"/>
        <w:tblLook w:val="04A0" w:firstRow="1" w:lastRow="0" w:firstColumn="1" w:lastColumn="0" w:noHBand="0" w:noVBand="1"/>
      </w:tblPr>
      <w:tblGrid>
        <w:gridCol w:w="2459"/>
        <w:gridCol w:w="6739"/>
      </w:tblGrid>
      <w:tr w:rsidR="001931A5" w:rsidRPr="002C0AC6" w14:paraId="35ECFCE2" w14:textId="77777777" w:rsidTr="00AE62E5">
        <w:trPr>
          <w:trHeight w:val="575"/>
        </w:trPr>
        <w:tc>
          <w:tcPr>
            <w:tcW w:w="2459" w:type="dxa"/>
          </w:tcPr>
          <w:p w14:paraId="6D1CD53B" w14:textId="77777777" w:rsidR="001931A5" w:rsidRPr="002C0AC6" w:rsidRDefault="001931A5" w:rsidP="000F18D0">
            <w:pPr>
              <w:ind w:right="294"/>
              <w:contextualSpacing/>
              <w:rPr>
                <w:rFonts w:cstheme="minorHAnsi"/>
                <w:sz w:val="24"/>
                <w:szCs w:val="24"/>
              </w:rPr>
            </w:pPr>
            <w:r w:rsidRPr="002C0AC6">
              <w:rPr>
                <w:rFonts w:cstheme="minorHAnsi"/>
                <w:sz w:val="24"/>
                <w:szCs w:val="24"/>
              </w:rPr>
              <w:t xml:space="preserve">Wednesday, </w:t>
            </w:r>
          </w:p>
          <w:p w14:paraId="062D3A97" w14:textId="77777777" w:rsidR="001931A5" w:rsidRPr="002C0AC6" w:rsidRDefault="001931A5" w:rsidP="000F18D0">
            <w:pPr>
              <w:contextualSpacing/>
              <w:rPr>
                <w:rFonts w:cstheme="minorHAnsi"/>
                <w:sz w:val="24"/>
                <w:szCs w:val="24"/>
              </w:rPr>
            </w:pPr>
            <w:r w:rsidRPr="002C0AC6">
              <w:rPr>
                <w:rFonts w:cstheme="minorHAnsi"/>
                <w:sz w:val="24"/>
                <w:szCs w:val="24"/>
              </w:rPr>
              <w:t>February 5, 2020</w:t>
            </w:r>
          </w:p>
        </w:tc>
        <w:tc>
          <w:tcPr>
            <w:tcW w:w="6739" w:type="dxa"/>
          </w:tcPr>
          <w:p w14:paraId="102D539A" w14:textId="77777777" w:rsidR="001931A5" w:rsidRPr="002C0AC6" w:rsidRDefault="001931A5" w:rsidP="000F18D0">
            <w:pPr>
              <w:contextualSpacing/>
              <w:rPr>
                <w:rFonts w:cstheme="minorHAnsi"/>
                <w:sz w:val="24"/>
                <w:szCs w:val="24"/>
              </w:rPr>
            </w:pPr>
            <w:r w:rsidRPr="002C0AC6">
              <w:rPr>
                <w:rFonts w:cstheme="minorHAnsi"/>
                <w:sz w:val="24"/>
                <w:szCs w:val="24"/>
              </w:rPr>
              <w:t>Election information to representatives at RA</w:t>
            </w:r>
          </w:p>
        </w:tc>
      </w:tr>
      <w:tr w:rsidR="001931A5" w:rsidRPr="002C0AC6" w14:paraId="574C6FEE" w14:textId="77777777" w:rsidTr="00AE62E5">
        <w:trPr>
          <w:trHeight w:val="902"/>
        </w:trPr>
        <w:tc>
          <w:tcPr>
            <w:tcW w:w="2459" w:type="dxa"/>
          </w:tcPr>
          <w:p w14:paraId="5FAE3DF2" w14:textId="77777777" w:rsidR="001931A5" w:rsidRPr="002C0AC6" w:rsidRDefault="001931A5" w:rsidP="000F18D0">
            <w:pPr>
              <w:contextualSpacing/>
              <w:rPr>
                <w:rFonts w:cstheme="minorHAnsi"/>
                <w:sz w:val="24"/>
                <w:szCs w:val="24"/>
              </w:rPr>
            </w:pPr>
            <w:r w:rsidRPr="002C0AC6">
              <w:rPr>
                <w:rFonts w:cstheme="minorHAnsi"/>
                <w:sz w:val="24"/>
                <w:szCs w:val="24"/>
              </w:rPr>
              <w:t>Thursday - Friday,</w:t>
            </w:r>
          </w:p>
          <w:p w14:paraId="3A8B5092" w14:textId="77777777" w:rsidR="001931A5" w:rsidRPr="002C0AC6" w:rsidRDefault="001931A5" w:rsidP="000F18D0">
            <w:pPr>
              <w:contextualSpacing/>
              <w:rPr>
                <w:rFonts w:cstheme="minorHAnsi"/>
                <w:sz w:val="24"/>
                <w:szCs w:val="24"/>
              </w:rPr>
            </w:pPr>
            <w:r w:rsidRPr="002C0AC6">
              <w:rPr>
                <w:rFonts w:cstheme="minorHAnsi"/>
                <w:sz w:val="24"/>
                <w:szCs w:val="24"/>
              </w:rPr>
              <w:t>February 6-7, 2020</w:t>
            </w:r>
          </w:p>
        </w:tc>
        <w:tc>
          <w:tcPr>
            <w:tcW w:w="6739" w:type="dxa"/>
          </w:tcPr>
          <w:p w14:paraId="0D9EBAD9" w14:textId="77777777" w:rsidR="001931A5" w:rsidRPr="002C0AC6" w:rsidRDefault="001931A5" w:rsidP="000F18D0">
            <w:pPr>
              <w:contextualSpacing/>
              <w:rPr>
                <w:rFonts w:cstheme="minorHAnsi"/>
                <w:sz w:val="24"/>
                <w:szCs w:val="24"/>
              </w:rPr>
            </w:pPr>
            <w:r w:rsidRPr="002C0AC6">
              <w:rPr>
                <w:rFonts w:cstheme="minorHAnsi"/>
                <w:sz w:val="24"/>
                <w:szCs w:val="24"/>
              </w:rPr>
              <w:t xml:space="preserve">Distribution of election information and nomination forms </w:t>
            </w:r>
          </w:p>
          <w:p w14:paraId="1D72C717" w14:textId="77777777" w:rsidR="001931A5" w:rsidRPr="002C0AC6" w:rsidRDefault="001931A5" w:rsidP="000F18D0">
            <w:pPr>
              <w:contextualSpacing/>
              <w:rPr>
                <w:rFonts w:cstheme="minorHAnsi"/>
                <w:sz w:val="24"/>
                <w:szCs w:val="24"/>
              </w:rPr>
            </w:pPr>
            <w:r w:rsidRPr="002C0AC6">
              <w:rPr>
                <w:rFonts w:cstheme="minorHAnsi"/>
                <w:sz w:val="24"/>
                <w:szCs w:val="24"/>
              </w:rPr>
              <w:t>via email and posting in schools</w:t>
            </w:r>
          </w:p>
        </w:tc>
      </w:tr>
      <w:tr w:rsidR="001931A5" w:rsidRPr="002C0AC6" w14:paraId="54B8072A" w14:textId="77777777" w:rsidTr="00AE62E5">
        <w:trPr>
          <w:trHeight w:val="883"/>
        </w:trPr>
        <w:tc>
          <w:tcPr>
            <w:tcW w:w="2459" w:type="dxa"/>
          </w:tcPr>
          <w:p w14:paraId="2A6EEE9B" w14:textId="77777777" w:rsidR="001931A5" w:rsidRPr="002C0AC6" w:rsidRDefault="001931A5" w:rsidP="000F18D0">
            <w:pPr>
              <w:contextualSpacing/>
              <w:rPr>
                <w:rFonts w:cstheme="minorHAnsi"/>
                <w:sz w:val="24"/>
                <w:szCs w:val="24"/>
              </w:rPr>
            </w:pPr>
            <w:r w:rsidRPr="002C0AC6">
              <w:rPr>
                <w:rFonts w:cstheme="minorHAnsi"/>
                <w:sz w:val="24"/>
                <w:szCs w:val="24"/>
              </w:rPr>
              <w:t>Friday,</w:t>
            </w:r>
          </w:p>
          <w:p w14:paraId="7CC46E6C" w14:textId="77777777" w:rsidR="001931A5" w:rsidRPr="002C0AC6" w:rsidRDefault="001931A5" w:rsidP="000F18D0">
            <w:pPr>
              <w:contextualSpacing/>
              <w:rPr>
                <w:rFonts w:cstheme="minorHAnsi"/>
                <w:sz w:val="24"/>
                <w:szCs w:val="24"/>
              </w:rPr>
            </w:pPr>
            <w:r w:rsidRPr="002C0AC6">
              <w:rPr>
                <w:rFonts w:cstheme="minorHAnsi"/>
                <w:sz w:val="24"/>
                <w:szCs w:val="24"/>
              </w:rPr>
              <w:t>February 28, 2020</w:t>
            </w:r>
          </w:p>
        </w:tc>
        <w:tc>
          <w:tcPr>
            <w:tcW w:w="6739" w:type="dxa"/>
          </w:tcPr>
          <w:p w14:paraId="16CD1554" w14:textId="77777777" w:rsidR="001931A5" w:rsidRPr="002C0AC6" w:rsidRDefault="001931A5" w:rsidP="000F18D0">
            <w:pPr>
              <w:contextualSpacing/>
              <w:rPr>
                <w:rFonts w:cstheme="minorHAnsi"/>
                <w:sz w:val="24"/>
                <w:szCs w:val="24"/>
              </w:rPr>
            </w:pPr>
            <w:r w:rsidRPr="002C0AC6">
              <w:rPr>
                <w:rFonts w:cstheme="minorHAnsi"/>
                <w:sz w:val="24"/>
                <w:szCs w:val="24"/>
              </w:rPr>
              <w:t>Completed nomination papers for NTA Officers, Negotiations Committee members and NEA/MTA delegates due to NTA by 4:00 p.m.</w:t>
            </w:r>
          </w:p>
        </w:tc>
      </w:tr>
      <w:tr w:rsidR="001931A5" w:rsidRPr="002C0AC6" w14:paraId="69094EF9" w14:textId="77777777" w:rsidTr="00AE62E5">
        <w:trPr>
          <w:trHeight w:val="739"/>
        </w:trPr>
        <w:tc>
          <w:tcPr>
            <w:tcW w:w="2459" w:type="dxa"/>
          </w:tcPr>
          <w:p w14:paraId="32F7B352" w14:textId="77777777" w:rsidR="001931A5" w:rsidRPr="002C0AC6" w:rsidRDefault="001931A5" w:rsidP="000F18D0">
            <w:pPr>
              <w:contextualSpacing/>
              <w:rPr>
                <w:rFonts w:cstheme="minorHAnsi"/>
                <w:sz w:val="24"/>
                <w:szCs w:val="24"/>
              </w:rPr>
            </w:pPr>
            <w:r w:rsidRPr="002C0AC6">
              <w:rPr>
                <w:rFonts w:cstheme="minorHAnsi"/>
                <w:sz w:val="24"/>
                <w:szCs w:val="24"/>
              </w:rPr>
              <w:t>Wednesday,</w:t>
            </w:r>
          </w:p>
          <w:p w14:paraId="63A71B31" w14:textId="77777777" w:rsidR="001931A5" w:rsidRPr="002C0AC6" w:rsidRDefault="001931A5" w:rsidP="000F18D0">
            <w:pPr>
              <w:contextualSpacing/>
              <w:rPr>
                <w:rFonts w:cstheme="minorHAnsi"/>
                <w:sz w:val="24"/>
                <w:szCs w:val="24"/>
              </w:rPr>
            </w:pPr>
            <w:r w:rsidRPr="002C0AC6">
              <w:rPr>
                <w:rFonts w:cstheme="minorHAnsi"/>
                <w:sz w:val="24"/>
                <w:szCs w:val="24"/>
              </w:rPr>
              <w:t>March 4, 2020</w:t>
            </w:r>
          </w:p>
        </w:tc>
        <w:tc>
          <w:tcPr>
            <w:tcW w:w="6739" w:type="dxa"/>
          </w:tcPr>
          <w:p w14:paraId="1CCB0ECE" w14:textId="77777777" w:rsidR="001931A5" w:rsidRPr="002C0AC6" w:rsidRDefault="001931A5" w:rsidP="000F18D0">
            <w:pPr>
              <w:contextualSpacing/>
              <w:rPr>
                <w:rFonts w:cstheme="minorHAnsi"/>
                <w:sz w:val="24"/>
                <w:szCs w:val="24"/>
              </w:rPr>
            </w:pPr>
            <w:r w:rsidRPr="002C0AC6">
              <w:rPr>
                <w:rFonts w:cstheme="minorHAnsi"/>
                <w:sz w:val="24"/>
                <w:szCs w:val="24"/>
              </w:rPr>
              <w:t>First election training for building reps (during RA)</w:t>
            </w:r>
          </w:p>
          <w:p w14:paraId="3503ACCF" w14:textId="77777777" w:rsidR="001931A5" w:rsidRPr="002C0AC6" w:rsidRDefault="001931A5" w:rsidP="000F18D0">
            <w:pPr>
              <w:contextualSpacing/>
              <w:rPr>
                <w:rFonts w:cstheme="minorHAnsi"/>
                <w:sz w:val="24"/>
                <w:szCs w:val="24"/>
              </w:rPr>
            </w:pPr>
          </w:p>
        </w:tc>
      </w:tr>
      <w:tr w:rsidR="001931A5" w:rsidRPr="002C0AC6" w14:paraId="4FB13587" w14:textId="77777777" w:rsidTr="00AE62E5">
        <w:trPr>
          <w:trHeight w:val="594"/>
        </w:trPr>
        <w:tc>
          <w:tcPr>
            <w:tcW w:w="2459" w:type="dxa"/>
          </w:tcPr>
          <w:p w14:paraId="25279521" w14:textId="77777777" w:rsidR="001931A5" w:rsidRPr="002C0AC6" w:rsidRDefault="001931A5" w:rsidP="000F18D0">
            <w:pPr>
              <w:contextualSpacing/>
              <w:rPr>
                <w:rFonts w:cstheme="minorHAnsi"/>
                <w:sz w:val="24"/>
                <w:szCs w:val="24"/>
              </w:rPr>
            </w:pPr>
            <w:r w:rsidRPr="002C0AC6">
              <w:rPr>
                <w:rFonts w:cstheme="minorHAnsi"/>
                <w:sz w:val="24"/>
                <w:szCs w:val="24"/>
              </w:rPr>
              <w:t>Thursday - Friday,</w:t>
            </w:r>
          </w:p>
          <w:p w14:paraId="7A90D153" w14:textId="77777777" w:rsidR="001931A5" w:rsidRPr="002C0AC6" w:rsidRDefault="001931A5" w:rsidP="000F18D0">
            <w:pPr>
              <w:contextualSpacing/>
              <w:rPr>
                <w:rFonts w:cstheme="minorHAnsi"/>
                <w:sz w:val="24"/>
                <w:szCs w:val="24"/>
              </w:rPr>
            </w:pPr>
            <w:r w:rsidRPr="002C0AC6">
              <w:rPr>
                <w:rFonts w:cstheme="minorHAnsi"/>
                <w:sz w:val="24"/>
                <w:szCs w:val="24"/>
              </w:rPr>
              <w:t>March 5-6, 2020</w:t>
            </w:r>
          </w:p>
        </w:tc>
        <w:tc>
          <w:tcPr>
            <w:tcW w:w="6739" w:type="dxa"/>
          </w:tcPr>
          <w:p w14:paraId="20BB6227" w14:textId="77777777" w:rsidR="001931A5" w:rsidRPr="002C0AC6" w:rsidRDefault="001931A5" w:rsidP="000F18D0">
            <w:pPr>
              <w:contextualSpacing/>
              <w:rPr>
                <w:rFonts w:cstheme="minorHAnsi"/>
                <w:sz w:val="24"/>
                <w:szCs w:val="24"/>
              </w:rPr>
            </w:pPr>
            <w:r w:rsidRPr="002C0AC6">
              <w:rPr>
                <w:rFonts w:cstheme="minorHAnsi"/>
                <w:sz w:val="24"/>
                <w:szCs w:val="24"/>
              </w:rPr>
              <w:t>Candidate information distributed via email and posting in schools</w:t>
            </w:r>
          </w:p>
        </w:tc>
      </w:tr>
      <w:tr w:rsidR="001931A5" w:rsidRPr="002C0AC6" w14:paraId="2BD662ED" w14:textId="77777777" w:rsidTr="00AE62E5">
        <w:trPr>
          <w:trHeight w:val="592"/>
        </w:trPr>
        <w:tc>
          <w:tcPr>
            <w:tcW w:w="2459" w:type="dxa"/>
          </w:tcPr>
          <w:p w14:paraId="5C5F6132" w14:textId="77777777" w:rsidR="001931A5" w:rsidRPr="002C0AC6" w:rsidRDefault="001931A5" w:rsidP="000F18D0">
            <w:pPr>
              <w:contextualSpacing/>
              <w:rPr>
                <w:rFonts w:cstheme="minorHAnsi"/>
                <w:sz w:val="24"/>
                <w:szCs w:val="24"/>
              </w:rPr>
            </w:pPr>
            <w:r w:rsidRPr="002C0AC6">
              <w:rPr>
                <w:rFonts w:cstheme="minorHAnsi"/>
                <w:sz w:val="24"/>
                <w:szCs w:val="24"/>
              </w:rPr>
              <w:t>Wednesday,</w:t>
            </w:r>
          </w:p>
          <w:p w14:paraId="52209D3F" w14:textId="77777777" w:rsidR="001931A5" w:rsidRPr="002C0AC6" w:rsidRDefault="001931A5" w:rsidP="000F18D0">
            <w:pPr>
              <w:contextualSpacing/>
              <w:rPr>
                <w:rFonts w:cstheme="minorHAnsi"/>
                <w:sz w:val="24"/>
                <w:szCs w:val="24"/>
              </w:rPr>
            </w:pPr>
            <w:r w:rsidRPr="002C0AC6">
              <w:rPr>
                <w:rFonts w:cstheme="minorHAnsi"/>
                <w:sz w:val="24"/>
                <w:szCs w:val="24"/>
              </w:rPr>
              <w:t>March 25, 2020</w:t>
            </w:r>
          </w:p>
          <w:p w14:paraId="483D4ACF" w14:textId="77777777" w:rsidR="001931A5" w:rsidRPr="002C0AC6" w:rsidRDefault="001931A5" w:rsidP="000F18D0">
            <w:pPr>
              <w:contextualSpacing/>
              <w:rPr>
                <w:rFonts w:cstheme="minorHAnsi"/>
                <w:sz w:val="24"/>
                <w:szCs w:val="24"/>
              </w:rPr>
            </w:pPr>
            <w:r w:rsidRPr="002C0AC6">
              <w:rPr>
                <w:rFonts w:cstheme="minorHAnsi"/>
                <w:sz w:val="24"/>
                <w:szCs w:val="24"/>
              </w:rPr>
              <w:t>4 p.m.</w:t>
            </w:r>
          </w:p>
        </w:tc>
        <w:tc>
          <w:tcPr>
            <w:tcW w:w="6739" w:type="dxa"/>
          </w:tcPr>
          <w:p w14:paraId="726BC7A1" w14:textId="77777777" w:rsidR="001931A5" w:rsidRPr="002C0AC6" w:rsidRDefault="001931A5" w:rsidP="000F18D0">
            <w:pPr>
              <w:contextualSpacing/>
              <w:rPr>
                <w:rFonts w:cstheme="minorHAnsi"/>
                <w:sz w:val="24"/>
                <w:szCs w:val="24"/>
              </w:rPr>
            </w:pPr>
            <w:r w:rsidRPr="002C0AC6">
              <w:rPr>
                <w:rFonts w:cstheme="minorHAnsi"/>
                <w:sz w:val="24"/>
                <w:szCs w:val="24"/>
              </w:rPr>
              <w:t>Candidate Forum – location TBD</w:t>
            </w:r>
          </w:p>
        </w:tc>
      </w:tr>
      <w:tr w:rsidR="001931A5" w:rsidRPr="002C0AC6" w14:paraId="156CA383" w14:textId="77777777" w:rsidTr="00AE62E5">
        <w:trPr>
          <w:trHeight w:val="592"/>
        </w:trPr>
        <w:tc>
          <w:tcPr>
            <w:tcW w:w="2459" w:type="dxa"/>
          </w:tcPr>
          <w:p w14:paraId="5A9DE641" w14:textId="77777777" w:rsidR="001931A5" w:rsidRPr="002C0AC6" w:rsidRDefault="001931A5" w:rsidP="000F18D0">
            <w:pPr>
              <w:contextualSpacing/>
              <w:rPr>
                <w:rFonts w:cstheme="minorHAnsi"/>
                <w:sz w:val="24"/>
                <w:szCs w:val="24"/>
              </w:rPr>
            </w:pPr>
            <w:r w:rsidRPr="002C0AC6">
              <w:rPr>
                <w:rFonts w:cstheme="minorHAnsi"/>
                <w:sz w:val="24"/>
                <w:szCs w:val="24"/>
              </w:rPr>
              <w:t>Wednesday,</w:t>
            </w:r>
          </w:p>
          <w:p w14:paraId="76972261" w14:textId="77777777" w:rsidR="001931A5" w:rsidRPr="002C0AC6" w:rsidRDefault="001931A5" w:rsidP="000F18D0">
            <w:pPr>
              <w:contextualSpacing/>
              <w:rPr>
                <w:rFonts w:cstheme="minorHAnsi"/>
                <w:sz w:val="24"/>
                <w:szCs w:val="24"/>
                <w:highlight w:val="yellow"/>
              </w:rPr>
            </w:pPr>
            <w:r w:rsidRPr="002C0AC6">
              <w:rPr>
                <w:rFonts w:cstheme="minorHAnsi"/>
                <w:sz w:val="24"/>
                <w:szCs w:val="24"/>
              </w:rPr>
              <w:t>April 1, 2020</w:t>
            </w:r>
          </w:p>
        </w:tc>
        <w:tc>
          <w:tcPr>
            <w:tcW w:w="6739" w:type="dxa"/>
          </w:tcPr>
          <w:p w14:paraId="1F0ECA1E" w14:textId="77777777" w:rsidR="001931A5" w:rsidRPr="002C0AC6" w:rsidRDefault="001931A5" w:rsidP="000F18D0">
            <w:pPr>
              <w:contextualSpacing/>
              <w:rPr>
                <w:rFonts w:cstheme="minorHAnsi"/>
                <w:sz w:val="24"/>
                <w:szCs w:val="24"/>
              </w:rPr>
            </w:pPr>
            <w:r w:rsidRPr="002C0AC6">
              <w:rPr>
                <w:rFonts w:cstheme="minorHAnsi"/>
                <w:sz w:val="24"/>
                <w:szCs w:val="24"/>
              </w:rPr>
              <w:t>Second election training and distribution of election materials (during RA)</w:t>
            </w:r>
          </w:p>
        </w:tc>
      </w:tr>
      <w:tr w:rsidR="001931A5" w:rsidRPr="002C0AC6" w14:paraId="49C89D0E" w14:textId="77777777" w:rsidTr="00AE62E5">
        <w:trPr>
          <w:trHeight w:val="594"/>
        </w:trPr>
        <w:tc>
          <w:tcPr>
            <w:tcW w:w="2459" w:type="dxa"/>
          </w:tcPr>
          <w:p w14:paraId="03C99E6D" w14:textId="77777777" w:rsidR="001931A5" w:rsidRPr="002C0AC6" w:rsidRDefault="001931A5" w:rsidP="000F18D0">
            <w:pPr>
              <w:contextualSpacing/>
              <w:rPr>
                <w:rFonts w:cstheme="minorHAnsi"/>
                <w:sz w:val="24"/>
                <w:szCs w:val="24"/>
              </w:rPr>
            </w:pPr>
            <w:r w:rsidRPr="002C0AC6">
              <w:rPr>
                <w:rFonts w:cstheme="minorHAnsi"/>
                <w:sz w:val="24"/>
                <w:szCs w:val="24"/>
              </w:rPr>
              <w:t xml:space="preserve">Friday, </w:t>
            </w:r>
          </w:p>
          <w:p w14:paraId="68CF7A29" w14:textId="77777777" w:rsidR="001931A5" w:rsidRPr="002C0AC6" w:rsidRDefault="001931A5" w:rsidP="000F18D0">
            <w:pPr>
              <w:contextualSpacing/>
              <w:rPr>
                <w:rFonts w:cstheme="minorHAnsi"/>
                <w:sz w:val="24"/>
                <w:szCs w:val="24"/>
              </w:rPr>
            </w:pPr>
            <w:r w:rsidRPr="002C0AC6">
              <w:rPr>
                <w:rFonts w:cstheme="minorHAnsi"/>
                <w:sz w:val="24"/>
                <w:szCs w:val="24"/>
              </w:rPr>
              <w:t xml:space="preserve">April 3, 2020, </w:t>
            </w:r>
          </w:p>
          <w:p w14:paraId="7A8E6A6E" w14:textId="6A1B9CC4" w:rsidR="001931A5" w:rsidRPr="002C0AC6" w:rsidRDefault="001931A5" w:rsidP="000F18D0">
            <w:pPr>
              <w:contextualSpacing/>
              <w:rPr>
                <w:rFonts w:cstheme="minorHAnsi"/>
                <w:sz w:val="24"/>
                <w:szCs w:val="24"/>
                <w:highlight w:val="yellow"/>
              </w:rPr>
            </w:pPr>
            <w:r w:rsidRPr="002C0AC6">
              <w:rPr>
                <w:rFonts w:cstheme="minorHAnsi"/>
                <w:sz w:val="24"/>
                <w:szCs w:val="24"/>
              </w:rPr>
              <w:t>8 a.m.</w:t>
            </w:r>
            <w:r w:rsidR="002C0AC6">
              <w:rPr>
                <w:rFonts w:cstheme="minorHAnsi"/>
                <w:sz w:val="24"/>
                <w:szCs w:val="24"/>
              </w:rPr>
              <w:t xml:space="preserve"> to </w:t>
            </w:r>
            <w:r w:rsidRPr="002C0AC6">
              <w:rPr>
                <w:rFonts w:cstheme="minorHAnsi"/>
                <w:sz w:val="24"/>
                <w:szCs w:val="24"/>
              </w:rPr>
              <w:t>4 p.m.</w:t>
            </w:r>
          </w:p>
        </w:tc>
        <w:tc>
          <w:tcPr>
            <w:tcW w:w="6739" w:type="dxa"/>
          </w:tcPr>
          <w:p w14:paraId="4496019C" w14:textId="77777777" w:rsidR="001931A5" w:rsidRPr="002C0AC6" w:rsidRDefault="001931A5" w:rsidP="000F18D0">
            <w:pPr>
              <w:contextualSpacing/>
              <w:rPr>
                <w:rFonts w:cstheme="minorHAnsi"/>
                <w:sz w:val="24"/>
                <w:szCs w:val="24"/>
              </w:rPr>
            </w:pPr>
            <w:r w:rsidRPr="002C0AC6">
              <w:rPr>
                <w:rFonts w:cstheme="minorHAnsi"/>
                <w:sz w:val="24"/>
                <w:szCs w:val="24"/>
              </w:rPr>
              <w:t>Absentee ballot voting at NTA office for NTA and NEA/MTA elections</w:t>
            </w:r>
          </w:p>
        </w:tc>
      </w:tr>
      <w:tr w:rsidR="001931A5" w:rsidRPr="002C0AC6" w14:paraId="766BF6F3" w14:textId="77777777" w:rsidTr="00AE62E5">
        <w:trPr>
          <w:trHeight w:val="594"/>
        </w:trPr>
        <w:tc>
          <w:tcPr>
            <w:tcW w:w="2459" w:type="dxa"/>
          </w:tcPr>
          <w:p w14:paraId="303E04B1" w14:textId="77777777" w:rsidR="001931A5" w:rsidRPr="002C0AC6" w:rsidRDefault="001931A5" w:rsidP="000F18D0">
            <w:pPr>
              <w:contextualSpacing/>
              <w:rPr>
                <w:rFonts w:cstheme="minorHAnsi"/>
                <w:sz w:val="24"/>
                <w:szCs w:val="24"/>
              </w:rPr>
            </w:pPr>
            <w:r w:rsidRPr="002C0AC6">
              <w:rPr>
                <w:rFonts w:cstheme="minorHAnsi"/>
                <w:sz w:val="24"/>
                <w:szCs w:val="24"/>
              </w:rPr>
              <w:t>Monday - Tuesday,</w:t>
            </w:r>
          </w:p>
          <w:p w14:paraId="5646D5A3" w14:textId="77777777" w:rsidR="001931A5" w:rsidRPr="002C0AC6" w:rsidRDefault="001931A5" w:rsidP="000F18D0">
            <w:pPr>
              <w:contextualSpacing/>
              <w:rPr>
                <w:rFonts w:cstheme="minorHAnsi"/>
                <w:sz w:val="24"/>
                <w:szCs w:val="24"/>
                <w:highlight w:val="yellow"/>
              </w:rPr>
            </w:pPr>
            <w:r w:rsidRPr="002C0AC6">
              <w:rPr>
                <w:rFonts w:cstheme="minorHAnsi"/>
                <w:sz w:val="24"/>
                <w:szCs w:val="24"/>
              </w:rPr>
              <w:t>April 6 and 7, 2020</w:t>
            </w:r>
          </w:p>
        </w:tc>
        <w:tc>
          <w:tcPr>
            <w:tcW w:w="6739" w:type="dxa"/>
          </w:tcPr>
          <w:p w14:paraId="767EB829" w14:textId="77777777" w:rsidR="001931A5" w:rsidRPr="002C0AC6" w:rsidRDefault="001931A5" w:rsidP="000F18D0">
            <w:pPr>
              <w:contextualSpacing/>
              <w:rPr>
                <w:rFonts w:cstheme="minorHAnsi"/>
                <w:sz w:val="24"/>
                <w:szCs w:val="24"/>
              </w:rPr>
            </w:pPr>
            <w:r w:rsidRPr="002C0AC6">
              <w:rPr>
                <w:rFonts w:cstheme="minorHAnsi"/>
                <w:sz w:val="24"/>
                <w:szCs w:val="24"/>
              </w:rPr>
              <w:t>Voting in buildings for NTA and NEA/MTA elections</w:t>
            </w:r>
          </w:p>
        </w:tc>
      </w:tr>
      <w:tr w:rsidR="001931A5" w:rsidRPr="002C0AC6" w14:paraId="1B00BCF2" w14:textId="77777777" w:rsidTr="00AE62E5">
        <w:trPr>
          <w:trHeight w:val="612"/>
        </w:trPr>
        <w:tc>
          <w:tcPr>
            <w:tcW w:w="2459" w:type="dxa"/>
          </w:tcPr>
          <w:p w14:paraId="26EDC46F" w14:textId="77777777" w:rsidR="001931A5" w:rsidRPr="002C0AC6" w:rsidRDefault="001931A5" w:rsidP="000F18D0">
            <w:pPr>
              <w:contextualSpacing/>
              <w:rPr>
                <w:rFonts w:cstheme="minorHAnsi"/>
                <w:sz w:val="24"/>
                <w:szCs w:val="24"/>
              </w:rPr>
            </w:pPr>
            <w:r w:rsidRPr="002C0AC6">
              <w:rPr>
                <w:rFonts w:cstheme="minorHAnsi"/>
                <w:sz w:val="24"/>
                <w:szCs w:val="24"/>
              </w:rPr>
              <w:t>Tuesday,</w:t>
            </w:r>
          </w:p>
          <w:p w14:paraId="0A95AF6B" w14:textId="1CB21003" w:rsidR="001931A5" w:rsidRPr="002C0AC6" w:rsidRDefault="001931A5" w:rsidP="000F18D0">
            <w:pPr>
              <w:contextualSpacing/>
              <w:rPr>
                <w:rFonts w:cstheme="minorHAnsi"/>
                <w:sz w:val="24"/>
                <w:szCs w:val="24"/>
                <w:highlight w:val="yellow"/>
              </w:rPr>
            </w:pPr>
            <w:r w:rsidRPr="002C0AC6">
              <w:rPr>
                <w:rFonts w:cstheme="minorHAnsi"/>
                <w:sz w:val="24"/>
                <w:szCs w:val="24"/>
              </w:rPr>
              <w:t>April 7, 202</w:t>
            </w:r>
            <w:r w:rsidR="002C0AC6">
              <w:rPr>
                <w:rFonts w:cstheme="minorHAnsi"/>
                <w:sz w:val="24"/>
                <w:szCs w:val="24"/>
              </w:rPr>
              <w:t>0</w:t>
            </w:r>
          </w:p>
        </w:tc>
        <w:tc>
          <w:tcPr>
            <w:tcW w:w="6739" w:type="dxa"/>
          </w:tcPr>
          <w:p w14:paraId="2B774E39" w14:textId="77777777" w:rsidR="001931A5" w:rsidRPr="002C0AC6" w:rsidRDefault="001931A5" w:rsidP="000F18D0">
            <w:pPr>
              <w:contextualSpacing/>
              <w:rPr>
                <w:rFonts w:cstheme="minorHAnsi"/>
                <w:sz w:val="24"/>
                <w:szCs w:val="24"/>
              </w:rPr>
            </w:pPr>
            <w:r w:rsidRPr="002C0AC6">
              <w:rPr>
                <w:rFonts w:cstheme="minorHAnsi"/>
                <w:sz w:val="24"/>
                <w:szCs w:val="24"/>
              </w:rPr>
              <w:t xml:space="preserve">Sealed ballot boxes brought to NTA office </w:t>
            </w:r>
            <w:r w:rsidRPr="002C0AC6">
              <w:rPr>
                <w:rFonts w:cstheme="minorHAnsi"/>
                <w:b/>
                <w:bCs/>
                <w:sz w:val="24"/>
                <w:szCs w:val="24"/>
              </w:rPr>
              <w:t>by 4:00 p.m.</w:t>
            </w:r>
          </w:p>
        </w:tc>
      </w:tr>
      <w:tr w:rsidR="001931A5" w:rsidRPr="002C0AC6" w14:paraId="0295DACE" w14:textId="77777777" w:rsidTr="00AE62E5">
        <w:trPr>
          <w:trHeight w:val="594"/>
        </w:trPr>
        <w:tc>
          <w:tcPr>
            <w:tcW w:w="2459" w:type="dxa"/>
          </w:tcPr>
          <w:p w14:paraId="065D5A66" w14:textId="77777777" w:rsidR="001931A5" w:rsidRPr="002C0AC6" w:rsidRDefault="001931A5" w:rsidP="000F18D0">
            <w:pPr>
              <w:contextualSpacing/>
              <w:rPr>
                <w:rFonts w:cstheme="minorHAnsi"/>
                <w:sz w:val="24"/>
                <w:szCs w:val="24"/>
              </w:rPr>
            </w:pPr>
            <w:r w:rsidRPr="002C0AC6">
              <w:rPr>
                <w:rFonts w:cstheme="minorHAnsi"/>
                <w:sz w:val="24"/>
                <w:szCs w:val="24"/>
              </w:rPr>
              <w:t>Tuesday,</w:t>
            </w:r>
          </w:p>
          <w:p w14:paraId="46619D4C" w14:textId="77777777" w:rsidR="001931A5" w:rsidRPr="002C0AC6" w:rsidRDefault="001931A5" w:rsidP="000F18D0">
            <w:pPr>
              <w:contextualSpacing/>
              <w:rPr>
                <w:rFonts w:cstheme="minorHAnsi"/>
                <w:sz w:val="24"/>
                <w:szCs w:val="24"/>
                <w:highlight w:val="yellow"/>
              </w:rPr>
            </w:pPr>
            <w:r w:rsidRPr="002C0AC6">
              <w:rPr>
                <w:rFonts w:cstheme="minorHAnsi"/>
                <w:sz w:val="24"/>
                <w:szCs w:val="24"/>
              </w:rPr>
              <w:t>April 7, 2020</w:t>
            </w:r>
          </w:p>
        </w:tc>
        <w:tc>
          <w:tcPr>
            <w:tcW w:w="6739" w:type="dxa"/>
          </w:tcPr>
          <w:p w14:paraId="29DC46D3" w14:textId="77777777" w:rsidR="001931A5" w:rsidRPr="002C0AC6" w:rsidRDefault="001931A5" w:rsidP="000F18D0">
            <w:pPr>
              <w:contextualSpacing/>
              <w:rPr>
                <w:rFonts w:cstheme="minorHAnsi"/>
                <w:sz w:val="24"/>
                <w:szCs w:val="24"/>
              </w:rPr>
            </w:pPr>
            <w:r w:rsidRPr="002C0AC6">
              <w:rPr>
                <w:rFonts w:cstheme="minorHAnsi"/>
                <w:sz w:val="24"/>
                <w:szCs w:val="24"/>
              </w:rPr>
              <w:t>Tabulation of votes by NTA Ballot Committee</w:t>
            </w:r>
          </w:p>
        </w:tc>
      </w:tr>
      <w:tr w:rsidR="001931A5" w:rsidRPr="002C0AC6" w14:paraId="531200B4" w14:textId="77777777" w:rsidTr="00AE62E5">
        <w:trPr>
          <w:trHeight w:val="306"/>
        </w:trPr>
        <w:tc>
          <w:tcPr>
            <w:tcW w:w="2459" w:type="dxa"/>
          </w:tcPr>
          <w:p w14:paraId="49F7D59F" w14:textId="77777777" w:rsidR="001931A5" w:rsidRPr="002C0AC6" w:rsidRDefault="001931A5" w:rsidP="000F18D0">
            <w:pPr>
              <w:contextualSpacing/>
              <w:rPr>
                <w:rFonts w:cstheme="minorHAnsi"/>
                <w:sz w:val="24"/>
                <w:szCs w:val="24"/>
              </w:rPr>
            </w:pPr>
            <w:r w:rsidRPr="002C0AC6">
              <w:rPr>
                <w:rFonts w:cstheme="minorHAnsi"/>
                <w:sz w:val="24"/>
                <w:szCs w:val="24"/>
              </w:rPr>
              <w:t xml:space="preserve">Tuesday, </w:t>
            </w:r>
          </w:p>
          <w:p w14:paraId="43CB04DD" w14:textId="77777777" w:rsidR="001931A5" w:rsidRPr="002C0AC6" w:rsidRDefault="001931A5" w:rsidP="000F18D0">
            <w:pPr>
              <w:contextualSpacing/>
              <w:rPr>
                <w:rFonts w:cstheme="minorHAnsi"/>
                <w:sz w:val="24"/>
                <w:szCs w:val="24"/>
                <w:highlight w:val="yellow"/>
              </w:rPr>
            </w:pPr>
            <w:r w:rsidRPr="002C0AC6">
              <w:rPr>
                <w:rFonts w:cstheme="minorHAnsi"/>
                <w:sz w:val="24"/>
                <w:szCs w:val="24"/>
              </w:rPr>
              <w:t>April 7, 2020</w:t>
            </w:r>
          </w:p>
        </w:tc>
        <w:tc>
          <w:tcPr>
            <w:tcW w:w="6739" w:type="dxa"/>
          </w:tcPr>
          <w:p w14:paraId="5E86636E" w14:textId="77777777" w:rsidR="001931A5" w:rsidRPr="002C0AC6" w:rsidRDefault="001931A5" w:rsidP="000F18D0">
            <w:pPr>
              <w:contextualSpacing/>
              <w:rPr>
                <w:rFonts w:cstheme="minorHAnsi"/>
                <w:sz w:val="24"/>
                <w:szCs w:val="24"/>
              </w:rPr>
            </w:pPr>
            <w:r w:rsidRPr="002C0AC6">
              <w:rPr>
                <w:rFonts w:cstheme="minorHAnsi"/>
                <w:sz w:val="24"/>
                <w:szCs w:val="24"/>
              </w:rPr>
              <w:t>Election results reported to Executive Committee for review;</w:t>
            </w:r>
          </w:p>
          <w:p w14:paraId="64A1684C" w14:textId="77777777" w:rsidR="001931A5" w:rsidRPr="002C0AC6" w:rsidRDefault="001931A5" w:rsidP="000F18D0">
            <w:pPr>
              <w:contextualSpacing/>
              <w:rPr>
                <w:rFonts w:cstheme="minorHAnsi"/>
                <w:sz w:val="24"/>
                <w:szCs w:val="24"/>
              </w:rPr>
            </w:pPr>
            <w:r w:rsidRPr="002C0AC6">
              <w:rPr>
                <w:rFonts w:cstheme="minorHAnsi"/>
                <w:sz w:val="24"/>
                <w:szCs w:val="24"/>
              </w:rPr>
              <w:t>Executive Committee declares winning candidates elected;</w:t>
            </w:r>
          </w:p>
          <w:p w14:paraId="1F2B16AF" w14:textId="4E49A9B0" w:rsidR="001931A5" w:rsidRPr="002C0AC6" w:rsidRDefault="001931A5" w:rsidP="000F18D0">
            <w:pPr>
              <w:contextualSpacing/>
              <w:rPr>
                <w:rFonts w:cstheme="minorHAnsi"/>
                <w:sz w:val="24"/>
                <w:szCs w:val="24"/>
              </w:rPr>
            </w:pPr>
            <w:r w:rsidRPr="002C0AC6">
              <w:rPr>
                <w:rFonts w:cstheme="minorHAnsi"/>
                <w:sz w:val="24"/>
                <w:szCs w:val="24"/>
              </w:rPr>
              <w:t xml:space="preserve">Report of </w:t>
            </w:r>
            <w:r w:rsidR="00070A37">
              <w:rPr>
                <w:rFonts w:cstheme="minorHAnsi"/>
                <w:sz w:val="24"/>
                <w:szCs w:val="24"/>
              </w:rPr>
              <w:t>winning candidate(s)</w:t>
            </w:r>
            <w:r w:rsidRPr="002C0AC6">
              <w:rPr>
                <w:rFonts w:cstheme="minorHAnsi"/>
                <w:sz w:val="24"/>
                <w:szCs w:val="24"/>
              </w:rPr>
              <w:t xml:space="preserve"> to membership</w:t>
            </w:r>
          </w:p>
        </w:tc>
      </w:tr>
    </w:tbl>
    <w:p w14:paraId="669F3D7B" w14:textId="6E84EE87" w:rsidR="001931A5" w:rsidRPr="002C0AC6" w:rsidRDefault="001931A5" w:rsidP="00AE62E5">
      <w:pPr>
        <w:rPr>
          <w:rFonts w:cstheme="minorHAnsi"/>
          <w:bCs/>
          <w:sz w:val="24"/>
          <w:szCs w:val="24"/>
        </w:rPr>
      </w:pPr>
      <w:r w:rsidRPr="002C0AC6">
        <w:rPr>
          <w:rFonts w:cstheme="minorHAnsi"/>
          <w:b/>
          <w:sz w:val="24"/>
          <w:szCs w:val="24"/>
          <w:u w:val="single"/>
        </w:rPr>
        <w:lastRenderedPageBreak/>
        <w:t>CAMPAIGN RULES</w:t>
      </w:r>
    </w:p>
    <w:p w14:paraId="6A73A9DD" w14:textId="77777777" w:rsidR="001931A5" w:rsidRPr="002C0AC6" w:rsidRDefault="001931A5" w:rsidP="001931A5">
      <w:pPr>
        <w:pStyle w:val="ListParagraph"/>
        <w:numPr>
          <w:ilvl w:val="0"/>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Shared Contact List</w:t>
      </w:r>
    </w:p>
    <w:p w14:paraId="72486AAF" w14:textId="412A6656"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Each campaign will have access to a spreadsheet with information on active members.  This includes: name, personal email, cell phone, home address, employee number, building, unit, department, committee participation (RA, CAT, PR&amp;R), and date of hire</w:t>
      </w:r>
    </w:p>
    <w:p w14:paraId="5F31AEE3" w14:textId="452A5E44"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Each campaign will have access to a list of NTA retirees </w:t>
      </w:r>
    </w:p>
    <w:p w14:paraId="100F2949" w14:textId="77777777"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Contact lists are only used for this campaign and cannot be shared</w:t>
      </w:r>
    </w:p>
    <w:p w14:paraId="5CDEE580" w14:textId="0FE97C41"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Contact lists will be deleted promptly after vote</w:t>
      </w:r>
    </w:p>
    <w:p w14:paraId="6E1749E5" w14:textId="77777777" w:rsidR="001931A5" w:rsidRPr="002C0AC6" w:rsidRDefault="001931A5" w:rsidP="001931A5">
      <w:pPr>
        <w:pStyle w:val="ListParagraph"/>
        <w:numPr>
          <w:ilvl w:val="0"/>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Campaign Emails  </w:t>
      </w:r>
    </w:p>
    <w:p w14:paraId="0E7AD3B3" w14:textId="056F230F"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Total agreed upon emails:</w:t>
      </w:r>
    </w:p>
    <w:p w14:paraId="19183719" w14:textId="77777777" w:rsidR="001931A5" w:rsidRPr="002C0AC6" w:rsidRDefault="001931A5" w:rsidP="001931A5">
      <w:pPr>
        <w:pStyle w:val="ListParagraph"/>
        <w:numPr>
          <w:ilvl w:val="2"/>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6 district wide emails</w:t>
      </w:r>
    </w:p>
    <w:p w14:paraId="51066EFB" w14:textId="77777777" w:rsidR="001931A5" w:rsidRPr="002C0AC6" w:rsidRDefault="001931A5" w:rsidP="001931A5">
      <w:pPr>
        <w:pStyle w:val="ListParagraph"/>
        <w:numPr>
          <w:ilvl w:val="2"/>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4 building cohort emails</w:t>
      </w:r>
    </w:p>
    <w:p w14:paraId="7EDC7629" w14:textId="77777777" w:rsidR="001931A5" w:rsidRPr="002C0AC6" w:rsidRDefault="001931A5" w:rsidP="001931A5">
      <w:pPr>
        <w:pStyle w:val="ListParagraph"/>
        <w:numPr>
          <w:ilvl w:val="2"/>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1:1 </w:t>
      </w:r>
      <w:proofErr w:type="gramStart"/>
      <w:r w:rsidRPr="002C0AC6">
        <w:rPr>
          <w:rFonts w:eastAsia="AppleGothic" w:cstheme="minorHAnsi"/>
          <w:sz w:val="24"/>
          <w:szCs w:val="24"/>
        </w:rPr>
        <w:t>emails</w:t>
      </w:r>
      <w:proofErr w:type="gramEnd"/>
      <w:r w:rsidRPr="002C0AC6">
        <w:rPr>
          <w:rFonts w:eastAsia="AppleGothic" w:cstheme="minorHAnsi"/>
          <w:sz w:val="24"/>
          <w:szCs w:val="24"/>
        </w:rPr>
        <w:t xml:space="preserve"> are not included in above numbers</w:t>
      </w:r>
    </w:p>
    <w:p w14:paraId="6AAE0112" w14:textId="13A0AD73"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First campaign email can be sent Sunday, February 9</w:t>
      </w:r>
      <w:r w:rsidRPr="002C0AC6">
        <w:rPr>
          <w:rFonts w:eastAsia="AppleGothic" w:cstheme="minorHAnsi"/>
          <w:sz w:val="24"/>
          <w:szCs w:val="24"/>
          <w:vertAlign w:val="superscript"/>
        </w:rPr>
        <w:t>th</w:t>
      </w:r>
      <w:r w:rsidRPr="002C0AC6">
        <w:rPr>
          <w:rFonts w:eastAsia="AppleGothic" w:cstheme="minorHAnsi"/>
          <w:sz w:val="24"/>
          <w:szCs w:val="24"/>
        </w:rPr>
        <w:t xml:space="preserve"> at noon</w:t>
      </w:r>
    </w:p>
    <w:p w14:paraId="3E8D5D9D" w14:textId="28C1F9B4" w:rsidR="001931A5" w:rsidRPr="002C0AC6" w:rsidRDefault="001931A5" w:rsidP="001931A5">
      <w:pPr>
        <w:pStyle w:val="ListParagraph"/>
        <w:numPr>
          <w:ilvl w:val="0"/>
          <w:numId w:val="9"/>
        </w:numPr>
        <w:rPr>
          <w:rFonts w:eastAsia="AppleGothic" w:cstheme="minorHAnsi"/>
          <w:sz w:val="24"/>
          <w:szCs w:val="24"/>
        </w:rPr>
      </w:pPr>
      <w:r w:rsidRPr="002C0AC6">
        <w:rPr>
          <w:rFonts w:eastAsia="AppleGothic" w:cstheme="minorHAnsi"/>
          <w:sz w:val="24"/>
          <w:szCs w:val="24"/>
        </w:rPr>
        <w:t>Informational Posters</w:t>
      </w:r>
    </w:p>
    <w:p w14:paraId="504D2E25" w14:textId="24122B92" w:rsidR="001931A5"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Any candidate running for a position in the election has the right to have a flier posted on school NTA spaces/bulletin board(s)</w:t>
      </w:r>
    </w:p>
    <w:p w14:paraId="681E4126" w14:textId="0FF69C34" w:rsidR="00070A37" w:rsidRDefault="00070A37" w:rsidP="001931A5">
      <w:pPr>
        <w:pStyle w:val="ListParagraph"/>
        <w:numPr>
          <w:ilvl w:val="1"/>
          <w:numId w:val="9"/>
        </w:numPr>
        <w:spacing w:before="0" w:beforeAutospacing="0" w:after="0" w:afterAutospacing="0"/>
        <w:ind w:right="0"/>
        <w:rPr>
          <w:rFonts w:eastAsia="AppleGothic" w:cstheme="minorHAnsi"/>
          <w:sz w:val="24"/>
          <w:szCs w:val="24"/>
        </w:rPr>
      </w:pPr>
      <w:r>
        <w:rPr>
          <w:rFonts w:eastAsia="AppleGothic" w:cstheme="minorHAnsi"/>
          <w:sz w:val="24"/>
          <w:szCs w:val="24"/>
        </w:rPr>
        <w:t xml:space="preserve">Distribution:  </w:t>
      </w:r>
    </w:p>
    <w:p w14:paraId="02D340B3" w14:textId="3C422F43" w:rsidR="00070A37" w:rsidRDefault="00070A37" w:rsidP="00070A37">
      <w:pPr>
        <w:pStyle w:val="ListParagraph"/>
        <w:numPr>
          <w:ilvl w:val="2"/>
          <w:numId w:val="9"/>
        </w:numPr>
        <w:spacing w:before="0" w:beforeAutospacing="0" w:after="0" w:afterAutospacing="0"/>
        <w:ind w:right="0"/>
        <w:rPr>
          <w:rFonts w:eastAsia="AppleGothic" w:cstheme="minorHAnsi"/>
          <w:sz w:val="24"/>
          <w:szCs w:val="24"/>
        </w:rPr>
      </w:pPr>
      <w:r>
        <w:rPr>
          <w:rFonts w:eastAsia="AppleGothic" w:cstheme="minorHAnsi"/>
          <w:sz w:val="24"/>
          <w:szCs w:val="24"/>
        </w:rPr>
        <w:t>2 per elementary school/NECP</w:t>
      </w:r>
    </w:p>
    <w:p w14:paraId="521BE7E5" w14:textId="17E8979D" w:rsidR="00070A37" w:rsidRDefault="00070A37" w:rsidP="00070A37">
      <w:pPr>
        <w:pStyle w:val="ListParagraph"/>
        <w:numPr>
          <w:ilvl w:val="2"/>
          <w:numId w:val="9"/>
        </w:numPr>
        <w:spacing w:before="0" w:beforeAutospacing="0" w:after="0" w:afterAutospacing="0"/>
        <w:ind w:right="0"/>
        <w:rPr>
          <w:rFonts w:eastAsia="AppleGothic" w:cstheme="minorHAnsi"/>
          <w:sz w:val="24"/>
          <w:szCs w:val="24"/>
        </w:rPr>
      </w:pPr>
      <w:r>
        <w:rPr>
          <w:rFonts w:eastAsia="AppleGothic" w:cstheme="minorHAnsi"/>
          <w:sz w:val="24"/>
          <w:szCs w:val="24"/>
        </w:rPr>
        <w:t>4 per middle school</w:t>
      </w:r>
    </w:p>
    <w:p w14:paraId="510D149C" w14:textId="3A26D655" w:rsidR="00070A37" w:rsidRDefault="00070A37" w:rsidP="00070A37">
      <w:pPr>
        <w:pStyle w:val="ListParagraph"/>
        <w:numPr>
          <w:ilvl w:val="2"/>
          <w:numId w:val="9"/>
        </w:numPr>
        <w:spacing w:before="0" w:beforeAutospacing="0" w:after="0" w:afterAutospacing="0"/>
        <w:ind w:right="0"/>
        <w:rPr>
          <w:rFonts w:eastAsia="AppleGothic" w:cstheme="minorHAnsi"/>
          <w:sz w:val="24"/>
          <w:szCs w:val="24"/>
        </w:rPr>
      </w:pPr>
      <w:r>
        <w:rPr>
          <w:rFonts w:eastAsia="AppleGothic" w:cstheme="minorHAnsi"/>
          <w:sz w:val="24"/>
          <w:szCs w:val="24"/>
        </w:rPr>
        <w:t>10 per high school</w:t>
      </w:r>
    </w:p>
    <w:p w14:paraId="7EF9559D" w14:textId="5A952476" w:rsidR="00070A37" w:rsidRPr="002C0AC6" w:rsidRDefault="00070A37" w:rsidP="00070A37">
      <w:pPr>
        <w:pStyle w:val="ListParagraph"/>
        <w:numPr>
          <w:ilvl w:val="2"/>
          <w:numId w:val="9"/>
        </w:numPr>
        <w:spacing w:before="0" w:beforeAutospacing="0" w:after="0" w:afterAutospacing="0"/>
        <w:ind w:right="0"/>
        <w:rPr>
          <w:rFonts w:eastAsia="AppleGothic" w:cstheme="minorHAnsi"/>
          <w:sz w:val="24"/>
          <w:szCs w:val="24"/>
        </w:rPr>
      </w:pPr>
      <w:r>
        <w:rPr>
          <w:rFonts w:eastAsia="AppleGothic" w:cstheme="minorHAnsi"/>
          <w:sz w:val="24"/>
          <w:szCs w:val="24"/>
        </w:rPr>
        <w:t>3 to Ed. Center</w:t>
      </w:r>
    </w:p>
    <w:p w14:paraId="46AE3D66" w14:textId="162AD4B2" w:rsidR="001931A5" w:rsidRPr="002C0AC6" w:rsidRDefault="001931A5" w:rsidP="001931A5">
      <w:pPr>
        <w:pStyle w:val="ListParagraph"/>
        <w:numPr>
          <w:ilvl w:val="0"/>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Campaign Volunteers</w:t>
      </w:r>
    </w:p>
    <w:p w14:paraId="257644C7" w14:textId="77777777"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Only NTA members permitted to contribute “in-kind” support</w:t>
      </w:r>
    </w:p>
    <w:p w14:paraId="45394E26" w14:textId="77777777"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NTA retirees are permitted to volunteer </w:t>
      </w:r>
    </w:p>
    <w:p w14:paraId="0D34DBD0" w14:textId="5669DF51"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Create a short list of NTA job descriptions  </w:t>
      </w:r>
    </w:p>
    <w:p w14:paraId="3FE17B9A" w14:textId="77777777" w:rsidR="001931A5" w:rsidRPr="002C0AC6" w:rsidRDefault="001931A5" w:rsidP="001931A5">
      <w:pPr>
        <w:pStyle w:val="ListParagraph"/>
        <w:numPr>
          <w:ilvl w:val="0"/>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Building Visits </w:t>
      </w:r>
    </w:p>
    <w:p w14:paraId="2F5032F0" w14:textId="04E1A30C"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No limit on visits to buildings by candidate or campaigning NTA members</w:t>
      </w:r>
    </w:p>
    <w:p w14:paraId="32BEE67F" w14:textId="501E574D" w:rsidR="001931A5" w:rsidRPr="002C0AC6" w:rsidRDefault="001931A5" w:rsidP="001931A5">
      <w:pPr>
        <w:pStyle w:val="ListParagraph"/>
        <w:numPr>
          <w:ilvl w:val="0"/>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Ten</w:t>
      </w:r>
      <w:r w:rsidR="00AE62E5">
        <w:rPr>
          <w:rFonts w:eastAsia="AppleGothic" w:cstheme="minorHAnsi"/>
          <w:sz w:val="24"/>
          <w:szCs w:val="24"/>
        </w:rPr>
        <w:t>-</w:t>
      </w:r>
      <w:r w:rsidRPr="002C0AC6">
        <w:rPr>
          <w:rFonts w:eastAsia="AppleGothic" w:cstheme="minorHAnsi"/>
          <w:sz w:val="24"/>
          <w:szCs w:val="24"/>
        </w:rPr>
        <w:t xml:space="preserve">Minute Meetings </w:t>
      </w:r>
    </w:p>
    <w:p w14:paraId="609D70A6" w14:textId="7D8FF42E" w:rsidR="001931A5" w:rsidRPr="002C0AC6" w:rsidRDefault="00AE62E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Ten-minute</w:t>
      </w:r>
      <w:r w:rsidR="001931A5" w:rsidRPr="002C0AC6">
        <w:rPr>
          <w:rFonts w:eastAsia="AppleGothic" w:cstheme="minorHAnsi"/>
          <w:sz w:val="24"/>
          <w:szCs w:val="24"/>
        </w:rPr>
        <w:t xml:space="preserve"> meetings are reserved for distributing union information only</w:t>
      </w:r>
    </w:p>
    <w:p w14:paraId="3B1CC32E" w14:textId="304DED68"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Campaign meetings may be held outside 10MM </w:t>
      </w:r>
    </w:p>
    <w:p w14:paraId="59788D4E" w14:textId="77777777" w:rsidR="001931A5" w:rsidRPr="002C0AC6" w:rsidRDefault="001931A5" w:rsidP="001931A5">
      <w:pPr>
        <w:pStyle w:val="ListParagraph"/>
        <w:numPr>
          <w:ilvl w:val="0"/>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Endorsements </w:t>
      </w:r>
    </w:p>
    <w:p w14:paraId="00D1E220" w14:textId="77777777"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MTA caucus endorsements permitted</w:t>
      </w:r>
    </w:p>
    <w:p w14:paraId="3ECAD90D" w14:textId="286C92B4"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No endorsements allowed from an MTA member in a leadership position or from specific local </w:t>
      </w:r>
    </w:p>
    <w:p w14:paraId="06F5A2BA" w14:textId="77777777" w:rsidR="001931A5" w:rsidRPr="002C0AC6" w:rsidRDefault="001931A5" w:rsidP="001931A5">
      <w:pPr>
        <w:pStyle w:val="ListParagraph"/>
        <w:numPr>
          <w:ilvl w:val="0"/>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Finances/Contributions</w:t>
      </w:r>
    </w:p>
    <w:p w14:paraId="18707105" w14:textId="77777777"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At end of campaign, candidates will provide a financial statement of expenses</w:t>
      </w:r>
    </w:p>
    <w:p w14:paraId="2CAC902E" w14:textId="77777777"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Names of all donors contributing ten dollars or more will be released</w:t>
      </w:r>
    </w:p>
    <w:p w14:paraId="7323F380" w14:textId="77777777"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 xml:space="preserve">All donations must come from within the NTA </w:t>
      </w:r>
    </w:p>
    <w:p w14:paraId="45415795" w14:textId="77777777" w:rsidR="001931A5" w:rsidRPr="002C0AC6" w:rsidRDefault="001931A5" w:rsidP="001931A5">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Excess campaign funds donated to the Haskell-Freedman Fund within NTA</w:t>
      </w:r>
    </w:p>
    <w:p w14:paraId="17655DFD" w14:textId="0357782F" w:rsidR="001931A5" w:rsidRPr="00070A37" w:rsidRDefault="001931A5" w:rsidP="00070A37">
      <w:pPr>
        <w:pStyle w:val="ListParagraph"/>
        <w:numPr>
          <w:ilvl w:val="1"/>
          <w:numId w:val="9"/>
        </w:numPr>
        <w:spacing w:before="0" w:beforeAutospacing="0" w:after="0" w:afterAutospacing="0"/>
        <w:ind w:right="0"/>
        <w:rPr>
          <w:rFonts w:eastAsia="AppleGothic" w:cstheme="minorHAnsi"/>
          <w:sz w:val="24"/>
          <w:szCs w:val="24"/>
        </w:rPr>
      </w:pPr>
      <w:r w:rsidRPr="002C0AC6">
        <w:rPr>
          <w:rFonts w:eastAsia="AppleGothic" w:cstheme="minorHAnsi"/>
          <w:sz w:val="24"/>
          <w:szCs w:val="24"/>
        </w:rPr>
        <w:t>Cap on campaign expenses, not to exceed $5,000</w:t>
      </w:r>
    </w:p>
    <w:p w14:paraId="07CAFC28" w14:textId="74B1DE04" w:rsidR="00934598" w:rsidRPr="002C0AC6" w:rsidRDefault="00221D60" w:rsidP="00E90013">
      <w:pPr>
        <w:spacing w:before="0" w:beforeAutospacing="0" w:after="0" w:afterAutospacing="0"/>
        <w:jc w:val="center"/>
        <w:rPr>
          <w:rFonts w:cstheme="minorHAnsi"/>
          <w:b/>
          <w:sz w:val="24"/>
          <w:szCs w:val="24"/>
          <w:u w:val="single"/>
        </w:rPr>
      </w:pPr>
      <w:r w:rsidRPr="002C0AC6">
        <w:rPr>
          <w:rFonts w:cstheme="minorHAnsi"/>
          <w:b/>
          <w:sz w:val="24"/>
          <w:szCs w:val="24"/>
          <w:u w:val="single"/>
        </w:rPr>
        <w:lastRenderedPageBreak/>
        <w:t>NOMINATIONS</w:t>
      </w:r>
      <w:r w:rsidR="00FA1232" w:rsidRPr="002C0AC6">
        <w:rPr>
          <w:rFonts w:cstheme="minorHAnsi"/>
          <w:b/>
          <w:sz w:val="24"/>
          <w:szCs w:val="24"/>
          <w:u w:val="single"/>
        </w:rPr>
        <w:t xml:space="preserve"> FOR NTA OFFICERS</w:t>
      </w:r>
      <w:r w:rsidR="00AB6E71" w:rsidRPr="002C0AC6">
        <w:rPr>
          <w:rFonts w:cstheme="minorHAnsi"/>
          <w:b/>
          <w:sz w:val="24"/>
          <w:szCs w:val="24"/>
          <w:u w:val="single"/>
        </w:rPr>
        <w:t xml:space="preserve"> </w:t>
      </w:r>
      <w:r w:rsidR="00FA1232" w:rsidRPr="002C0AC6">
        <w:rPr>
          <w:rFonts w:cstheme="minorHAnsi"/>
          <w:b/>
          <w:sz w:val="24"/>
          <w:szCs w:val="24"/>
          <w:u w:val="single"/>
        </w:rPr>
        <w:t>AND NEGOTIATIONS COMMITTEE</w:t>
      </w:r>
      <w:r w:rsidR="00194D6C" w:rsidRPr="002C0AC6">
        <w:rPr>
          <w:rFonts w:cstheme="minorHAnsi"/>
          <w:b/>
          <w:sz w:val="24"/>
          <w:szCs w:val="24"/>
          <w:u w:val="single"/>
        </w:rPr>
        <w:t xml:space="preserve"> MEMBERS</w:t>
      </w:r>
    </w:p>
    <w:p w14:paraId="11383F95" w14:textId="77777777" w:rsidR="00AB6E71" w:rsidRPr="002C0AC6" w:rsidRDefault="00AB6E71" w:rsidP="00813CB7">
      <w:pPr>
        <w:ind w:firstLine="720"/>
        <w:contextualSpacing/>
        <w:rPr>
          <w:rFonts w:cstheme="minorHAnsi"/>
          <w:sz w:val="24"/>
          <w:szCs w:val="24"/>
        </w:rPr>
      </w:pPr>
    </w:p>
    <w:p w14:paraId="712974BC" w14:textId="77777777" w:rsidR="001931A5" w:rsidRPr="002C0AC6" w:rsidRDefault="008610D3" w:rsidP="001931A5">
      <w:pPr>
        <w:ind w:firstLine="720"/>
        <w:contextualSpacing/>
        <w:rPr>
          <w:rFonts w:cstheme="minorHAnsi"/>
          <w:sz w:val="24"/>
          <w:szCs w:val="24"/>
        </w:rPr>
      </w:pPr>
      <w:r w:rsidRPr="002C0AC6">
        <w:rPr>
          <w:rFonts w:cstheme="minorHAnsi"/>
          <w:sz w:val="24"/>
          <w:szCs w:val="24"/>
        </w:rPr>
        <w:t>Candidates for elected position shall be nominated by petition of fifteen (15) members of the Association in good standing.  All qualified candidates so nominated and giving their consent shall have their names placed on the ballot.</w:t>
      </w:r>
      <w:r w:rsidR="00AB6E71" w:rsidRPr="002C0AC6">
        <w:rPr>
          <w:rFonts w:cstheme="minorHAnsi"/>
          <w:sz w:val="24"/>
          <w:szCs w:val="24"/>
        </w:rPr>
        <w:t xml:space="preserve">  Nomination petitions are available </w:t>
      </w:r>
      <w:r w:rsidR="00104CD7" w:rsidRPr="0063139E">
        <w:rPr>
          <w:rFonts w:cstheme="minorHAnsi"/>
          <w:sz w:val="24"/>
          <w:szCs w:val="24"/>
        </w:rPr>
        <w:t xml:space="preserve">on the NTA website, </w:t>
      </w:r>
      <w:r w:rsidR="00AB6E71" w:rsidRPr="002C0AC6">
        <w:rPr>
          <w:rFonts w:cstheme="minorHAnsi"/>
          <w:sz w:val="24"/>
          <w:szCs w:val="24"/>
        </w:rPr>
        <w:t>from your building representative, or by contacting the NTA office.</w:t>
      </w:r>
      <w:r w:rsidRPr="002C0AC6">
        <w:rPr>
          <w:rFonts w:cstheme="minorHAnsi"/>
          <w:sz w:val="24"/>
          <w:szCs w:val="24"/>
        </w:rPr>
        <w:t xml:space="preserve">  </w:t>
      </w:r>
      <w:r w:rsidR="00934598" w:rsidRPr="002C0AC6">
        <w:rPr>
          <w:rFonts w:cstheme="minorHAnsi"/>
          <w:b/>
          <w:sz w:val="24"/>
          <w:szCs w:val="24"/>
        </w:rPr>
        <w:t xml:space="preserve">Completed nomination petitions must be received in the NTA Office by 4:00 p.m. on </w:t>
      </w:r>
      <w:r w:rsidR="00104CD7" w:rsidRPr="002C0AC6">
        <w:rPr>
          <w:rFonts w:cstheme="minorHAnsi"/>
          <w:b/>
          <w:sz w:val="24"/>
          <w:szCs w:val="24"/>
        </w:rPr>
        <w:t>Friday</w:t>
      </w:r>
      <w:r w:rsidR="00934598" w:rsidRPr="002C0AC6">
        <w:rPr>
          <w:rFonts w:cstheme="minorHAnsi"/>
          <w:b/>
          <w:sz w:val="24"/>
          <w:szCs w:val="24"/>
        </w:rPr>
        <w:t xml:space="preserve">, </w:t>
      </w:r>
      <w:r w:rsidR="00104CD7" w:rsidRPr="002C0AC6">
        <w:rPr>
          <w:rFonts w:cstheme="minorHAnsi"/>
          <w:b/>
          <w:sz w:val="24"/>
          <w:szCs w:val="24"/>
        </w:rPr>
        <w:t>February 28, 2020</w:t>
      </w:r>
      <w:r w:rsidR="00934598" w:rsidRPr="002C0AC6">
        <w:rPr>
          <w:rFonts w:cstheme="minorHAnsi"/>
          <w:b/>
          <w:sz w:val="24"/>
          <w:szCs w:val="24"/>
        </w:rPr>
        <w:t>.</w:t>
      </w:r>
    </w:p>
    <w:p w14:paraId="1337EDFF" w14:textId="77777777" w:rsidR="001931A5" w:rsidRPr="002C0AC6" w:rsidRDefault="001931A5" w:rsidP="001931A5">
      <w:pPr>
        <w:ind w:firstLine="720"/>
        <w:contextualSpacing/>
        <w:rPr>
          <w:rFonts w:cstheme="minorHAnsi"/>
          <w:sz w:val="24"/>
          <w:szCs w:val="24"/>
        </w:rPr>
      </w:pPr>
    </w:p>
    <w:p w14:paraId="15A095E6" w14:textId="14721738" w:rsidR="00221D60" w:rsidRPr="002C0AC6" w:rsidRDefault="00221D60" w:rsidP="001931A5">
      <w:pPr>
        <w:ind w:firstLine="720"/>
        <w:contextualSpacing/>
        <w:rPr>
          <w:rFonts w:cstheme="minorHAnsi"/>
          <w:sz w:val="24"/>
          <w:szCs w:val="24"/>
        </w:rPr>
      </w:pPr>
      <w:r w:rsidRPr="002C0AC6">
        <w:rPr>
          <w:rFonts w:cstheme="minorHAnsi"/>
          <w:sz w:val="24"/>
          <w:szCs w:val="24"/>
        </w:rPr>
        <w:t>Nominees to the following positions are needed</w:t>
      </w:r>
      <w:r w:rsidR="001931A5" w:rsidRPr="002C0AC6">
        <w:rPr>
          <w:rFonts w:cstheme="minorHAnsi"/>
          <w:sz w:val="24"/>
          <w:szCs w:val="24"/>
        </w:rPr>
        <w:t xml:space="preserve">.  Information on the officer roles and responsibilities are contained in the NTA Bylaws and are posted </w:t>
      </w:r>
      <w:r w:rsidR="001931A5" w:rsidRPr="0063139E">
        <w:rPr>
          <w:rFonts w:cstheme="minorHAnsi"/>
          <w:sz w:val="24"/>
          <w:szCs w:val="24"/>
        </w:rPr>
        <w:t>on the NTA website</w:t>
      </w:r>
      <w:r w:rsidR="001931A5" w:rsidRPr="002C0AC6">
        <w:rPr>
          <w:rFonts w:cstheme="minorHAnsi"/>
          <w:sz w:val="24"/>
          <w:szCs w:val="24"/>
        </w:rPr>
        <w:t>.</w:t>
      </w:r>
    </w:p>
    <w:p w14:paraId="4CA36714" w14:textId="77777777" w:rsidR="00221D60" w:rsidRPr="002C0AC6" w:rsidRDefault="00221D60" w:rsidP="00813CB7">
      <w:pPr>
        <w:contextualSpacing/>
        <w:rPr>
          <w:rFonts w:cstheme="minorHAnsi"/>
          <w:sz w:val="24"/>
          <w:szCs w:val="24"/>
        </w:rPr>
      </w:pPr>
    </w:p>
    <w:p w14:paraId="33B651E4" w14:textId="3474643F" w:rsidR="00221D60" w:rsidRPr="002C0AC6" w:rsidRDefault="002C0AC6" w:rsidP="001931A5">
      <w:pPr>
        <w:contextualSpacing/>
        <w:rPr>
          <w:rFonts w:cstheme="minorHAnsi"/>
          <w:b/>
          <w:sz w:val="24"/>
          <w:szCs w:val="24"/>
        </w:rPr>
      </w:pPr>
      <w:r w:rsidRPr="002C0AC6">
        <w:rPr>
          <w:rFonts w:cstheme="minorHAnsi"/>
          <w:b/>
          <w:sz w:val="24"/>
          <w:szCs w:val="24"/>
        </w:rPr>
        <w:t>Two-year</w:t>
      </w:r>
      <w:r w:rsidR="00FA4956" w:rsidRPr="002C0AC6">
        <w:rPr>
          <w:rFonts w:cstheme="minorHAnsi"/>
          <w:b/>
          <w:sz w:val="24"/>
          <w:szCs w:val="24"/>
        </w:rPr>
        <w:t xml:space="preserve"> term offices</w:t>
      </w:r>
      <w:r w:rsidR="00221D60" w:rsidRPr="002C0AC6">
        <w:rPr>
          <w:rFonts w:cstheme="minorHAnsi"/>
          <w:b/>
          <w:sz w:val="24"/>
          <w:szCs w:val="24"/>
        </w:rPr>
        <w:t>:</w:t>
      </w:r>
    </w:p>
    <w:p w14:paraId="747079AE" w14:textId="77777777" w:rsidR="00FA4956" w:rsidRPr="002C0AC6" w:rsidRDefault="00FA4956" w:rsidP="001931A5">
      <w:pPr>
        <w:ind w:left="1440"/>
        <w:contextualSpacing/>
        <w:rPr>
          <w:rFonts w:cstheme="minorHAnsi"/>
          <w:sz w:val="24"/>
          <w:szCs w:val="24"/>
        </w:rPr>
        <w:sectPr w:rsidR="00FA4956" w:rsidRPr="002C0AC6" w:rsidSect="00E12B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9F910F5" w14:textId="77777777" w:rsidR="00221D60" w:rsidRPr="002C0AC6" w:rsidRDefault="00221D60" w:rsidP="001931A5">
      <w:pPr>
        <w:ind w:left="720"/>
        <w:contextualSpacing/>
        <w:rPr>
          <w:rFonts w:cstheme="minorHAnsi"/>
          <w:sz w:val="24"/>
          <w:szCs w:val="24"/>
        </w:rPr>
      </w:pPr>
      <w:r w:rsidRPr="002C0AC6">
        <w:rPr>
          <w:rFonts w:cstheme="minorHAnsi"/>
          <w:sz w:val="24"/>
          <w:szCs w:val="24"/>
        </w:rPr>
        <w:t>President</w:t>
      </w:r>
    </w:p>
    <w:p w14:paraId="030C4D84" w14:textId="77777777" w:rsidR="00221D60" w:rsidRPr="002C0AC6" w:rsidRDefault="00221D60" w:rsidP="001931A5">
      <w:pPr>
        <w:ind w:left="720"/>
        <w:contextualSpacing/>
        <w:rPr>
          <w:rFonts w:cstheme="minorHAnsi"/>
          <w:sz w:val="24"/>
          <w:szCs w:val="24"/>
        </w:rPr>
      </w:pPr>
      <w:r w:rsidRPr="002C0AC6">
        <w:rPr>
          <w:rFonts w:cstheme="minorHAnsi"/>
          <w:sz w:val="24"/>
          <w:szCs w:val="24"/>
        </w:rPr>
        <w:t>First Vice President</w:t>
      </w:r>
    </w:p>
    <w:p w14:paraId="0A067183" w14:textId="77777777" w:rsidR="00221D60" w:rsidRPr="002C0AC6" w:rsidRDefault="00221D60" w:rsidP="001931A5">
      <w:pPr>
        <w:ind w:left="720"/>
        <w:contextualSpacing/>
        <w:rPr>
          <w:rFonts w:cstheme="minorHAnsi"/>
          <w:sz w:val="24"/>
          <w:szCs w:val="24"/>
        </w:rPr>
      </w:pPr>
      <w:r w:rsidRPr="002C0AC6">
        <w:rPr>
          <w:rFonts w:cstheme="minorHAnsi"/>
          <w:sz w:val="24"/>
          <w:szCs w:val="24"/>
        </w:rPr>
        <w:t>Second Vice President</w:t>
      </w:r>
    </w:p>
    <w:p w14:paraId="343D56AE" w14:textId="52B02557" w:rsidR="00221D60" w:rsidRPr="002C0AC6" w:rsidRDefault="002C0AC6" w:rsidP="001931A5">
      <w:pPr>
        <w:ind w:left="720"/>
        <w:contextualSpacing/>
        <w:rPr>
          <w:rFonts w:cstheme="minorHAnsi"/>
          <w:sz w:val="24"/>
          <w:szCs w:val="24"/>
        </w:rPr>
      </w:pPr>
      <w:r>
        <w:rPr>
          <w:rFonts w:cstheme="minorHAnsi"/>
          <w:sz w:val="24"/>
          <w:szCs w:val="24"/>
        </w:rPr>
        <w:br w:type="column"/>
      </w:r>
      <w:r w:rsidR="00221D60" w:rsidRPr="002C0AC6">
        <w:rPr>
          <w:rFonts w:cstheme="minorHAnsi"/>
          <w:sz w:val="24"/>
          <w:szCs w:val="24"/>
        </w:rPr>
        <w:t>Recording Secretary</w:t>
      </w:r>
    </w:p>
    <w:p w14:paraId="34BF562A" w14:textId="77777777" w:rsidR="00221D60" w:rsidRPr="002C0AC6" w:rsidRDefault="00221D60" w:rsidP="001931A5">
      <w:pPr>
        <w:ind w:left="720"/>
        <w:contextualSpacing/>
        <w:rPr>
          <w:rFonts w:cstheme="minorHAnsi"/>
          <w:sz w:val="24"/>
          <w:szCs w:val="24"/>
        </w:rPr>
      </w:pPr>
      <w:r w:rsidRPr="002C0AC6">
        <w:rPr>
          <w:rFonts w:cstheme="minorHAnsi"/>
          <w:sz w:val="24"/>
          <w:szCs w:val="24"/>
        </w:rPr>
        <w:t>Treasurer</w:t>
      </w:r>
    </w:p>
    <w:p w14:paraId="2B595A4B" w14:textId="77777777" w:rsidR="00221D60" w:rsidRPr="002C0AC6" w:rsidRDefault="00221D60" w:rsidP="001931A5">
      <w:pPr>
        <w:ind w:left="720"/>
        <w:contextualSpacing/>
        <w:rPr>
          <w:rFonts w:cstheme="minorHAnsi"/>
          <w:sz w:val="24"/>
          <w:szCs w:val="24"/>
        </w:rPr>
      </w:pPr>
      <w:r w:rsidRPr="002C0AC6">
        <w:rPr>
          <w:rFonts w:cstheme="minorHAnsi"/>
          <w:sz w:val="24"/>
          <w:szCs w:val="24"/>
        </w:rPr>
        <w:t>Assistant Treasurer</w:t>
      </w:r>
    </w:p>
    <w:p w14:paraId="2C82365A" w14:textId="77777777" w:rsidR="00E12BB9" w:rsidRPr="002C0AC6" w:rsidRDefault="00E12BB9" w:rsidP="00813CB7">
      <w:pPr>
        <w:ind w:left="1440"/>
        <w:contextualSpacing/>
        <w:rPr>
          <w:rFonts w:cstheme="minorHAnsi"/>
          <w:sz w:val="24"/>
          <w:szCs w:val="24"/>
        </w:rPr>
        <w:sectPr w:rsidR="00E12BB9" w:rsidRPr="002C0AC6" w:rsidSect="00E12BB9">
          <w:type w:val="continuous"/>
          <w:pgSz w:w="12240" w:h="15840"/>
          <w:pgMar w:top="1440" w:right="1440" w:bottom="1440" w:left="1440" w:header="720" w:footer="720" w:gutter="0"/>
          <w:cols w:num="2" w:space="720"/>
          <w:docGrid w:linePitch="360"/>
        </w:sectPr>
      </w:pPr>
    </w:p>
    <w:p w14:paraId="1A6BE344" w14:textId="77777777" w:rsidR="00FA4956" w:rsidRPr="002C0AC6" w:rsidRDefault="00FA4956" w:rsidP="00813CB7">
      <w:pPr>
        <w:ind w:left="1440"/>
        <w:contextualSpacing/>
        <w:rPr>
          <w:rFonts w:cstheme="minorHAnsi"/>
          <w:sz w:val="24"/>
          <w:szCs w:val="24"/>
        </w:rPr>
      </w:pPr>
    </w:p>
    <w:p w14:paraId="37FA6B40" w14:textId="3825FD4F" w:rsidR="00FA4956" w:rsidRPr="002C0AC6" w:rsidRDefault="00FA4956" w:rsidP="001931A5">
      <w:pPr>
        <w:contextualSpacing/>
        <w:rPr>
          <w:rFonts w:cstheme="minorHAnsi"/>
          <w:b/>
          <w:sz w:val="24"/>
          <w:szCs w:val="24"/>
        </w:rPr>
      </w:pPr>
      <w:r w:rsidRPr="002C0AC6">
        <w:rPr>
          <w:rFonts w:cstheme="minorHAnsi"/>
          <w:b/>
          <w:sz w:val="24"/>
          <w:szCs w:val="24"/>
        </w:rPr>
        <w:t>Negotiations Committee members:</w:t>
      </w:r>
    </w:p>
    <w:p w14:paraId="1CF159A5" w14:textId="77777777" w:rsidR="00FA4956" w:rsidRPr="002C0AC6" w:rsidRDefault="00FA4956" w:rsidP="001931A5">
      <w:pPr>
        <w:ind w:left="360"/>
        <w:contextualSpacing/>
        <w:rPr>
          <w:rFonts w:cstheme="minorHAnsi"/>
          <w:sz w:val="24"/>
          <w:szCs w:val="24"/>
        </w:rPr>
      </w:pPr>
      <w:r w:rsidRPr="002C0AC6">
        <w:rPr>
          <w:rFonts w:cstheme="minorHAnsi"/>
          <w:sz w:val="24"/>
          <w:szCs w:val="24"/>
        </w:rPr>
        <w:t>Unit A:</w:t>
      </w:r>
    </w:p>
    <w:p w14:paraId="7208D393" w14:textId="77777777" w:rsidR="00FA4956" w:rsidRPr="002C0AC6" w:rsidRDefault="00FA4956" w:rsidP="001931A5">
      <w:pPr>
        <w:ind w:left="1080"/>
        <w:contextualSpacing/>
        <w:rPr>
          <w:rFonts w:cstheme="minorHAnsi"/>
          <w:sz w:val="24"/>
          <w:szCs w:val="24"/>
        </w:rPr>
      </w:pPr>
      <w:r w:rsidRPr="002C0AC6">
        <w:rPr>
          <w:rFonts w:cstheme="minorHAnsi"/>
          <w:sz w:val="24"/>
          <w:szCs w:val="24"/>
        </w:rPr>
        <w:t>Two (2) from elementary;</w:t>
      </w:r>
    </w:p>
    <w:p w14:paraId="57A996ED" w14:textId="77777777" w:rsidR="00FA4956" w:rsidRPr="002C0AC6" w:rsidRDefault="00FA4956" w:rsidP="001931A5">
      <w:pPr>
        <w:ind w:left="1080"/>
        <w:contextualSpacing/>
        <w:rPr>
          <w:rFonts w:cstheme="minorHAnsi"/>
          <w:sz w:val="24"/>
          <w:szCs w:val="24"/>
        </w:rPr>
      </w:pPr>
      <w:r w:rsidRPr="002C0AC6">
        <w:rPr>
          <w:rFonts w:cstheme="minorHAnsi"/>
          <w:sz w:val="24"/>
          <w:szCs w:val="24"/>
        </w:rPr>
        <w:t>Two (2) from middle school;</w:t>
      </w:r>
    </w:p>
    <w:p w14:paraId="200FEAED" w14:textId="77777777" w:rsidR="00FA4956" w:rsidRPr="002C0AC6" w:rsidRDefault="00FA4956" w:rsidP="001931A5">
      <w:pPr>
        <w:ind w:left="1080"/>
        <w:contextualSpacing/>
        <w:rPr>
          <w:rFonts w:cstheme="minorHAnsi"/>
          <w:sz w:val="24"/>
          <w:szCs w:val="24"/>
        </w:rPr>
      </w:pPr>
      <w:r w:rsidRPr="002C0AC6">
        <w:rPr>
          <w:rFonts w:cstheme="minorHAnsi"/>
          <w:sz w:val="24"/>
          <w:szCs w:val="24"/>
        </w:rPr>
        <w:t>Two (2) from senior high schools</w:t>
      </w:r>
      <w:r w:rsidR="00FA1232" w:rsidRPr="002C0AC6">
        <w:rPr>
          <w:rFonts w:cstheme="minorHAnsi"/>
          <w:sz w:val="24"/>
          <w:szCs w:val="24"/>
        </w:rPr>
        <w:t>;</w:t>
      </w:r>
    </w:p>
    <w:p w14:paraId="1DB43DFF" w14:textId="77777777" w:rsidR="00FA1232" w:rsidRPr="002C0AC6" w:rsidRDefault="00FA1232" w:rsidP="001931A5">
      <w:pPr>
        <w:ind w:left="1080"/>
        <w:contextualSpacing/>
        <w:rPr>
          <w:rFonts w:cstheme="minorHAnsi"/>
          <w:sz w:val="24"/>
          <w:szCs w:val="24"/>
        </w:rPr>
      </w:pPr>
      <w:r w:rsidRPr="002C0AC6">
        <w:rPr>
          <w:rFonts w:cstheme="minorHAnsi"/>
          <w:sz w:val="24"/>
          <w:szCs w:val="24"/>
        </w:rPr>
        <w:t xml:space="preserve">One (1) special subject teacher (art, music, </w:t>
      </w:r>
      <w:proofErr w:type="spellStart"/>
      <w:r w:rsidRPr="002C0AC6">
        <w:rPr>
          <w:rFonts w:cstheme="minorHAnsi"/>
          <w:sz w:val="24"/>
          <w:szCs w:val="24"/>
        </w:rPr>
        <w:t>p.e.</w:t>
      </w:r>
      <w:proofErr w:type="spellEnd"/>
      <w:r w:rsidRPr="002C0AC6">
        <w:rPr>
          <w:rFonts w:cstheme="minorHAnsi"/>
          <w:sz w:val="24"/>
          <w:szCs w:val="24"/>
        </w:rPr>
        <w:t>, library/media, etc.)</w:t>
      </w:r>
    </w:p>
    <w:p w14:paraId="26BB2672" w14:textId="77777777" w:rsidR="00FA1232" w:rsidRPr="002C0AC6" w:rsidRDefault="00FA1232" w:rsidP="001931A5">
      <w:pPr>
        <w:ind w:left="1080"/>
        <w:contextualSpacing/>
        <w:rPr>
          <w:rFonts w:cstheme="minorHAnsi"/>
          <w:sz w:val="24"/>
          <w:szCs w:val="24"/>
        </w:rPr>
      </w:pPr>
      <w:r w:rsidRPr="002C0AC6">
        <w:rPr>
          <w:rFonts w:cstheme="minorHAnsi"/>
          <w:sz w:val="24"/>
          <w:szCs w:val="24"/>
        </w:rPr>
        <w:t>One (1) from Pupil Services/Special Education (psychologists, social workers, learning center teachers, therapists, etc.)</w:t>
      </w:r>
    </w:p>
    <w:p w14:paraId="74BEAFD7" w14:textId="77777777" w:rsidR="00FA1232" w:rsidRPr="002C0AC6" w:rsidRDefault="00FA1232" w:rsidP="001931A5">
      <w:pPr>
        <w:ind w:left="360"/>
        <w:contextualSpacing/>
        <w:rPr>
          <w:rFonts w:cstheme="minorHAnsi"/>
          <w:sz w:val="24"/>
          <w:szCs w:val="24"/>
        </w:rPr>
      </w:pPr>
      <w:r w:rsidRPr="002C0AC6">
        <w:rPr>
          <w:rFonts w:cstheme="minorHAnsi"/>
          <w:sz w:val="24"/>
          <w:szCs w:val="24"/>
        </w:rPr>
        <w:t>Unit B:  Two (2) any level.</w:t>
      </w:r>
    </w:p>
    <w:p w14:paraId="526CAF6F" w14:textId="77777777" w:rsidR="00FA1232" w:rsidRPr="002C0AC6" w:rsidRDefault="00FA1232" w:rsidP="001931A5">
      <w:pPr>
        <w:ind w:left="360"/>
        <w:contextualSpacing/>
        <w:rPr>
          <w:rFonts w:cstheme="minorHAnsi"/>
          <w:sz w:val="24"/>
          <w:szCs w:val="24"/>
        </w:rPr>
      </w:pPr>
      <w:r w:rsidRPr="002C0AC6">
        <w:rPr>
          <w:rFonts w:cstheme="minorHAnsi"/>
          <w:sz w:val="24"/>
          <w:szCs w:val="24"/>
        </w:rPr>
        <w:t>Unit C:  Four (4) any level.</w:t>
      </w:r>
    </w:p>
    <w:p w14:paraId="2E93178E" w14:textId="77777777" w:rsidR="00FA1232" w:rsidRPr="002C0AC6" w:rsidRDefault="00FA1232" w:rsidP="001931A5">
      <w:pPr>
        <w:ind w:left="360"/>
        <w:contextualSpacing/>
        <w:rPr>
          <w:rFonts w:cstheme="minorHAnsi"/>
          <w:sz w:val="24"/>
          <w:szCs w:val="24"/>
        </w:rPr>
      </w:pPr>
      <w:r w:rsidRPr="002C0AC6">
        <w:rPr>
          <w:rFonts w:cstheme="minorHAnsi"/>
          <w:sz w:val="24"/>
          <w:szCs w:val="24"/>
        </w:rPr>
        <w:t>Unit D:  Two (2) any level.</w:t>
      </w:r>
    </w:p>
    <w:p w14:paraId="5BFB8172" w14:textId="77777777" w:rsidR="00FA1232" w:rsidRPr="002C0AC6" w:rsidRDefault="00FA1232" w:rsidP="001931A5">
      <w:pPr>
        <w:ind w:left="360"/>
        <w:contextualSpacing/>
        <w:rPr>
          <w:rFonts w:cstheme="minorHAnsi"/>
          <w:sz w:val="24"/>
          <w:szCs w:val="24"/>
        </w:rPr>
      </w:pPr>
      <w:r w:rsidRPr="002C0AC6">
        <w:rPr>
          <w:rFonts w:cstheme="minorHAnsi"/>
          <w:sz w:val="24"/>
          <w:szCs w:val="24"/>
        </w:rPr>
        <w:t>Unit E:  Two (2) any level.</w:t>
      </w:r>
    </w:p>
    <w:p w14:paraId="5AA1CA9A" w14:textId="77777777" w:rsidR="00813CB7" w:rsidRPr="002C0AC6" w:rsidRDefault="00813CB7" w:rsidP="00813CB7">
      <w:pPr>
        <w:ind w:left="1080"/>
        <w:contextualSpacing/>
        <w:rPr>
          <w:rFonts w:cstheme="minorHAnsi"/>
          <w:sz w:val="24"/>
          <w:szCs w:val="24"/>
        </w:rPr>
      </w:pPr>
    </w:p>
    <w:p w14:paraId="0BE66E22" w14:textId="77777777" w:rsidR="00FA1232" w:rsidRPr="002C0AC6" w:rsidRDefault="00FA1232" w:rsidP="00813CB7">
      <w:pPr>
        <w:rPr>
          <w:rFonts w:cstheme="minorHAnsi"/>
          <w:b/>
          <w:color w:val="000000"/>
          <w:sz w:val="24"/>
          <w:szCs w:val="24"/>
          <w:u w:val="single"/>
        </w:rPr>
      </w:pPr>
      <w:r w:rsidRPr="002C0AC6">
        <w:rPr>
          <w:rFonts w:cstheme="minorHAnsi"/>
          <w:b/>
          <w:color w:val="000000"/>
          <w:sz w:val="24"/>
          <w:szCs w:val="24"/>
          <w:u w:val="single"/>
        </w:rPr>
        <w:t>NEA</w:t>
      </w:r>
      <w:r w:rsidR="00934598" w:rsidRPr="002C0AC6">
        <w:rPr>
          <w:rFonts w:cstheme="minorHAnsi"/>
          <w:b/>
          <w:color w:val="000000"/>
          <w:sz w:val="24"/>
          <w:szCs w:val="24"/>
          <w:u w:val="single"/>
        </w:rPr>
        <w:t>/MTA</w:t>
      </w:r>
      <w:r w:rsidRPr="002C0AC6">
        <w:rPr>
          <w:rFonts w:cstheme="minorHAnsi"/>
          <w:b/>
          <w:color w:val="000000"/>
          <w:sz w:val="24"/>
          <w:szCs w:val="24"/>
          <w:u w:val="single"/>
        </w:rPr>
        <w:t xml:space="preserve"> </w:t>
      </w:r>
      <w:r w:rsidR="00E12BB9" w:rsidRPr="002C0AC6">
        <w:rPr>
          <w:rFonts w:cstheme="minorHAnsi"/>
          <w:b/>
          <w:color w:val="000000"/>
          <w:sz w:val="24"/>
          <w:szCs w:val="24"/>
          <w:u w:val="single"/>
        </w:rPr>
        <w:t xml:space="preserve">ANNUAL MEETING </w:t>
      </w:r>
      <w:r w:rsidRPr="002C0AC6">
        <w:rPr>
          <w:rFonts w:cstheme="minorHAnsi"/>
          <w:b/>
          <w:color w:val="000000"/>
          <w:sz w:val="24"/>
          <w:szCs w:val="24"/>
          <w:u w:val="single"/>
        </w:rPr>
        <w:t>DELEGATES</w:t>
      </w:r>
    </w:p>
    <w:p w14:paraId="221BCF51" w14:textId="3DC84846" w:rsidR="00F14762" w:rsidRPr="002C0AC6" w:rsidRDefault="00F14762" w:rsidP="00813CB7">
      <w:pPr>
        <w:ind w:firstLine="720"/>
        <w:rPr>
          <w:rFonts w:cstheme="minorHAnsi"/>
          <w:color w:val="000000"/>
          <w:sz w:val="24"/>
          <w:szCs w:val="24"/>
        </w:rPr>
      </w:pPr>
      <w:r w:rsidRPr="002C0AC6">
        <w:rPr>
          <w:rFonts w:cstheme="minorHAnsi"/>
          <w:color w:val="000000"/>
          <w:sz w:val="24"/>
          <w:szCs w:val="24"/>
        </w:rPr>
        <w:t xml:space="preserve">Those members who wish to seek the position of NEA and/or MTA delegate must declare their intention to run for election by submitting a completed nomination form to the NTA office by </w:t>
      </w:r>
      <w:r w:rsidRPr="002C0AC6">
        <w:rPr>
          <w:rFonts w:cstheme="minorHAnsi"/>
          <w:b/>
          <w:color w:val="000000"/>
          <w:sz w:val="24"/>
          <w:szCs w:val="24"/>
        </w:rPr>
        <w:t xml:space="preserve">4:00 p.m. on </w:t>
      </w:r>
      <w:r w:rsidR="00E90013" w:rsidRPr="002C0AC6">
        <w:rPr>
          <w:rFonts w:cstheme="minorHAnsi"/>
          <w:b/>
          <w:color w:val="000000"/>
          <w:sz w:val="24"/>
          <w:szCs w:val="24"/>
        </w:rPr>
        <w:t>Friday, February 28, 2020</w:t>
      </w:r>
      <w:r w:rsidRPr="002C0AC6">
        <w:rPr>
          <w:rFonts w:cstheme="minorHAnsi"/>
          <w:color w:val="000000"/>
          <w:sz w:val="24"/>
          <w:szCs w:val="24"/>
        </w:rPr>
        <w:t xml:space="preserve">.  </w:t>
      </w:r>
      <w:r w:rsidR="00194D6C" w:rsidRPr="002C0AC6">
        <w:rPr>
          <w:rFonts w:cstheme="minorHAnsi"/>
          <w:color w:val="000000"/>
          <w:sz w:val="24"/>
          <w:szCs w:val="24"/>
        </w:rPr>
        <w:t xml:space="preserve">Nomination forms are available </w:t>
      </w:r>
      <w:r w:rsidR="00053D9F" w:rsidRPr="0063139E">
        <w:rPr>
          <w:rFonts w:cstheme="minorHAnsi"/>
          <w:sz w:val="24"/>
          <w:szCs w:val="24"/>
        </w:rPr>
        <w:t>on the NTA website,</w:t>
      </w:r>
      <w:r w:rsidR="00194D6C" w:rsidRPr="002C0AC6">
        <w:rPr>
          <w:rFonts w:cstheme="minorHAnsi"/>
          <w:color w:val="000000"/>
          <w:sz w:val="24"/>
          <w:szCs w:val="24"/>
        </w:rPr>
        <w:t xml:space="preserve"> from your building representative, or by contacting the NTA office.  </w:t>
      </w:r>
      <w:r w:rsidRPr="002C0AC6">
        <w:rPr>
          <w:rFonts w:cstheme="minorHAnsi"/>
          <w:color w:val="000000"/>
          <w:sz w:val="24"/>
          <w:szCs w:val="24"/>
        </w:rPr>
        <w:t>NOTE:</w:t>
      </w:r>
      <w:r w:rsidRPr="002C0AC6">
        <w:rPr>
          <w:rFonts w:cstheme="minorHAnsi"/>
          <w:sz w:val="24"/>
          <w:szCs w:val="24"/>
        </w:rPr>
        <w:t xml:space="preserve">  </w:t>
      </w:r>
      <w:r w:rsidRPr="002C0AC6">
        <w:rPr>
          <w:rFonts w:cstheme="minorHAnsi"/>
          <w:color w:val="000000"/>
          <w:sz w:val="24"/>
          <w:szCs w:val="24"/>
        </w:rPr>
        <w:t>A member may be a candidate for delegate to both the NEA and MTA meetings.  However, in order to be a delegate for the NEA meeting, one MUST also attend the MTA Annual meeting in Boston, in May.</w:t>
      </w:r>
    </w:p>
    <w:p w14:paraId="7F7D4FD5" w14:textId="77777777" w:rsidR="002C0AC6" w:rsidRDefault="002C0AC6">
      <w:pPr>
        <w:rPr>
          <w:rFonts w:cstheme="minorHAnsi"/>
          <w:color w:val="000000"/>
          <w:sz w:val="24"/>
          <w:szCs w:val="24"/>
        </w:rPr>
      </w:pPr>
      <w:r>
        <w:rPr>
          <w:rFonts w:cstheme="minorHAnsi"/>
          <w:color w:val="000000"/>
          <w:sz w:val="24"/>
          <w:szCs w:val="24"/>
        </w:rPr>
        <w:br w:type="page"/>
      </w:r>
    </w:p>
    <w:p w14:paraId="1FED1C69" w14:textId="247389E1" w:rsidR="004F6F47" w:rsidRPr="002C0AC6" w:rsidRDefault="004F6F47" w:rsidP="00813CB7">
      <w:pPr>
        <w:ind w:firstLine="720"/>
        <w:rPr>
          <w:rFonts w:cstheme="minorHAnsi"/>
          <w:color w:val="000000"/>
          <w:sz w:val="24"/>
          <w:szCs w:val="24"/>
        </w:rPr>
      </w:pPr>
      <w:r w:rsidRPr="002C0AC6">
        <w:rPr>
          <w:rFonts w:cstheme="minorHAnsi"/>
          <w:color w:val="000000"/>
          <w:sz w:val="24"/>
          <w:szCs w:val="24"/>
        </w:rPr>
        <w:lastRenderedPageBreak/>
        <w:t xml:space="preserve">The </w:t>
      </w:r>
      <w:r w:rsidRPr="002C0AC6">
        <w:rPr>
          <w:rFonts w:cstheme="minorHAnsi"/>
          <w:b/>
          <w:color w:val="000000"/>
          <w:sz w:val="24"/>
          <w:szCs w:val="24"/>
        </w:rPr>
        <w:t>20</w:t>
      </w:r>
      <w:r w:rsidR="00E90013" w:rsidRPr="002C0AC6">
        <w:rPr>
          <w:rFonts w:cstheme="minorHAnsi"/>
          <w:b/>
          <w:color w:val="000000"/>
          <w:sz w:val="24"/>
          <w:szCs w:val="24"/>
        </w:rPr>
        <w:t>20</w:t>
      </w:r>
      <w:r w:rsidRPr="002C0AC6">
        <w:rPr>
          <w:rFonts w:cstheme="minorHAnsi"/>
          <w:b/>
          <w:color w:val="000000"/>
          <w:sz w:val="24"/>
          <w:szCs w:val="24"/>
        </w:rPr>
        <w:t xml:space="preserve"> </w:t>
      </w:r>
      <w:r w:rsidR="00E12BB9" w:rsidRPr="002C0AC6">
        <w:rPr>
          <w:rFonts w:cstheme="minorHAnsi"/>
          <w:b/>
          <w:color w:val="000000"/>
          <w:sz w:val="24"/>
          <w:szCs w:val="24"/>
        </w:rPr>
        <w:t>NEA ANNUAL MEETING</w:t>
      </w:r>
      <w:r w:rsidRPr="002C0AC6">
        <w:rPr>
          <w:rFonts w:cstheme="minorHAnsi"/>
          <w:b/>
          <w:color w:val="000000"/>
          <w:sz w:val="24"/>
          <w:szCs w:val="24"/>
        </w:rPr>
        <w:t xml:space="preserve"> (Representative Assembly)</w:t>
      </w:r>
      <w:r w:rsidRPr="002C0AC6">
        <w:rPr>
          <w:rFonts w:cstheme="minorHAnsi"/>
          <w:color w:val="000000"/>
          <w:sz w:val="24"/>
          <w:szCs w:val="24"/>
        </w:rPr>
        <w:t xml:space="preserve"> will occur from </w:t>
      </w:r>
      <w:r w:rsidRPr="002C0AC6">
        <w:rPr>
          <w:rFonts w:cstheme="minorHAnsi"/>
          <w:b/>
          <w:color w:val="000000"/>
          <w:sz w:val="24"/>
          <w:szCs w:val="24"/>
        </w:rPr>
        <w:t>July 2</w:t>
      </w:r>
      <w:r w:rsidRPr="002C0AC6">
        <w:rPr>
          <w:rFonts w:cstheme="minorHAnsi"/>
          <w:b/>
          <w:color w:val="000000"/>
          <w:sz w:val="24"/>
          <w:szCs w:val="24"/>
          <w:vertAlign w:val="superscript"/>
        </w:rPr>
        <w:t>nd</w:t>
      </w:r>
      <w:r w:rsidRPr="002C0AC6">
        <w:rPr>
          <w:rFonts w:cstheme="minorHAnsi"/>
          <w:b/>
          <w:color w:val="000000"/>
          <w:sz w:val="24"/>
          <w:szCs w:val="24"/>
        </w:rPr>
        <w:t xml:space="preserve"> through July </w:t>
      </w:r>
      <w:r w:rsidR="00E90013" w:rsidRPr="002C0AC6">
        <w:rPr>
          <w:rFonts w:cstheme="minorHAnsi"/>
          <w:b/>
          <w:color w:val="000000"/>
          <w:sz w:val="24"/>
          <w:szCs w:val="24"/>
        </w:rPr>
        <w:t>6</w:t>
      </w:r>
      <w:r w:rsidRPr="002C0AC6">
        <w:rPr>
          <w:rFonts w:cstheme="minorHAnsi"/>
          <w:b/>
          <w:color w:val="000000"/>
          <w:sz w:val="24"/>
          <w:szCs w:val="24"/>
          <w:vertAlign w:val="superscript"/>
        </w:rPr>
        <w:t>th</w:t>
      </w:r>
      <w:r w:rsidRPr="002C0AC6">
        <w:rPr>
          <w:rFonts w:cstheme="minorHAnsi"/>
          <w:b/>
          <w:color w:val="000000"/>
          <w:sz w:val="24"/>
          <w:szCs w:val="24"/>
        </w:rPr>
        <w:t>, 20</w:t>
      </w:r>
      <w:r w:rsidR="00E90013" w:rsidRPr="002C0AC6">
        <w:rPr>
          <w:rFonts w:cstheme="minorHAnsi"/>
          <w:b/>
          <w:color w:val="000000"/>
          <w:sz w:val="24"/>
          <w:szCs w:val="24"/>
        </w:rPr>
        <w:t>20</w:t>
      </w:r>
      <w:r w:rsidRPr="002C0AC6">
        <w:rPr>
          <w:rFonts w:cstheme="minorHAnsi"/>
          <w:b/>
          <w:color w:val="000000"/>
          <w:sz w:val="24"/>
          <w:szCs w:val="24"/>
        </w:rPr>
        <w:t xml:space="preserve">, </w:t>
      </w:r>
      <w:r w:rsidRPr="002C0AC6">
        <w:rPr>
          <w:rFonts w:cstheme="minorHAnsi"/>
          <w:color w:val="000000"/>
          <w:sz w:val="24"/>
          <w:szCs w:val="24"/>
        </w:rPr>
        <w:t xml:space="preserve">in </w:t>
      </w:r>
      <w:r w:rsidR="00E90013" w:rsidRPr="002C0AC6">
        <w:rPr>
          <w:rFonts w:cstheme="minorHAnsi"/>
          <w:b/>
          <w:color w:val="000000"/>
          <w:sz w:val="24"/>
          <w:szCs w:val="24"/>
        </w:rPr>
        <w:t>Atlanta, Georgia</w:t>
      </w:r>
      <w:r w:rsidRPr="002C0AC6">
        <w:rPr>
          <w:rFonts w:cstheme="minorHAnsi"/>
          <w:b/>
          <w:color w:val="000000"/>
          <w:sz w:val="24"/>
          <w:szCs w:val="24"/>
        </w:rPr>
        <w:t xml:space="preserve">. </w:t>
      </w:r>
      <w:r w:rsidRPr="002C0AC6">
        <w:rPr>
          <w:rFonts w:cstheme="minorHAnsi"/>
          <w:color w:val="000000"/>
          <w:sz w:val="24"/>
          <w:szCs w:val="24"/>
        </w:rPr>
        <w:t xml:space="preserve"> The NTA will fund up to </w:t>
      </w:r>
      <w:r w:rsidR="002C2F4D" w:rsidRPr="002C0AC6">
        <w:rPr>
          <w:rFonts w:cstheme="minorHAnsi"/>
          <w:b/>
          <w:color w:val="000000"/>
          <w:sz w:val="24"/>
          <w:szCs w:val="24"/>
        </w:rPr>
        <w:t>fourteen (14)</w:t>
      </w:r>
      <w:r w:rsidR="002C2F4D" w:rsidRPr="002C0AC6">
        <w:rPr>
          <w:rFonts w:cstheme="minorHAnsi"/>
          <w:b/>
          <w:color w:val="000000"/>
          <w:sz w:val="24"/>
          <w:szCs w:val="24"/>
          <w:u w:val="single"/>
        </w:rPr>
        <w:t xml:space="preserve"> </w:t>
      </w:r>
      <w:r w:rsidRPr="002C0AC6">
        <w:rPr>
          <w:rFonts w:cstheme="minorHAnsi"/>
          <w:color w:val="000000"/>
          <w:sz w:val="24"/>
          <w:szCs w:val="24"/>
        </w:rPr>
        <w:t>delegates who are elected by the membership.</w:t>
      </w:r>
      <w:r w:rsidR="00F14762" w:rsidRPr="002C0AC6">
        <w:rPr>
          <w:rFonts w:cstheme="minorHAnsi"/>
          <w:sz w:val="24"/>
          <w:szCs w:val="24"/>
        </w:rPr>
        <w:t xml:space="preserve">  </w:t>
      </w:r>
      <w:r w:rsidR="00F14762" w:rsidRPr="002C0AC6">
        <w:rPr>
          <w:rFonts w:cstheme="minorHAnsi"/>
          <w:color w:val="000000"/>
          <w:sz w:val="24"/>
          <w:szCs w:val="24"/>
        </w:rPr>
        <w:t>Candidates for delegate positions who receive insufficient votes to be elected will, if necessary, become successor delegates and will fill vacancies in the delegation in order of the highest number of votes received.</w:t>
      </w:r>
    </w:p>
    <w:p w14:paraId="6667B4A5" w14:textId="42157AF3" w:rsidR="004F6F47" w:rsidRPr="002C0AC6" w:rsidRDefault="004F6F47" w:rsidP="00813CB7">
      <w:pPr>
        <w:ind w:left="720"/>
        <w:rPr>
          <w:rFonts w:cstheme="minorHAnsi"/>
          <w:color w:val="000000"/>
          <w:sz w:val="24"/>
          <w:szCs w:val="24"/>
        </w:rPr>
      </w:pPr>
      <w:r w:rsidRPr="002C0AC6">
        <w:rPr>
          <w:rFonts w:cstheme="minorHAnsi"/>
          <w:b/>
          <w:color w:val="000000"/>
          <w:sz w:val="24"/>
          <w:szCs w:val="24"/>
        </w:rPr>
        <w:t>Eligibility:</w:t>
      </w:r>
      <w:r w:rsidRPr="002C0AC6">
        <w:rPr>
          <w:rFonts w:cstheme="minorHAnsi"/>
          <w:color w:val="000000"/>
          <w:sz w:val="24"/>
          <w:szCs w:val="24"/>
        </w:rPr>
        <w:t xml:space="preserve">  Delegate candidates to the NEA Convention may be members of any NTA unit (A, B, C, D or E) and must have been a member of NTA/MTA/NEA as of January 15th, 20</w:t>
      </w:r>
      <w:r w:rsidR="0063139E">
        <w:rPr>
          <w:rFonts w:cstheme="minorHAnsi"/>
          <w:color w:val="000000"/>
          <w:sz w:val="24"/>
          <w:szCs w:val="24"/>
        </w:rPr>
        <w:t>20</w:t>
      </w:r>
      <w:r w:rsidRPr="002C0AC6">
        <w:rPr>
          <w:rFonts w:cstheme="minorHAnsi"/>
          <w:color w:val="000000"/>
          <w:sz w:val="24"/>
          <w:szCs w:val="24"/>
        </w:rPr>
        <w:t>.</w:t>
      </w:r>
    </w:p>
    <w:p w14:paraId="338A093D" w14:textId="145C86E8" w:rsidR="004F6F47" w:rsidRPr="002C0AC6" w:rsidRDefault="004F6F47" w:rsidP="00813CB7">
      <w:pPr>
        <w:ind w:left="720"/>
        <w:rPr>
          <w:rFonts w:cstheme="minorHAnsi"/>
          <w:color w:val="000000"/>
          <w:sz w:val="24"/>
          <w:szCs w:val="24"/>
        </w:rPr>
      </w:pPr>
      <w:r w:rsidRPr="002C0AC6">
        <w:rPr>
          <w:rFonts w:cstheme="minorHAnsi"/>
          <w:b/>
          <w:color w:val="000000"/>
          <w:sz w:val="24"/>
          <w:szCs w:val="24"/>
        </w:rPr>
        <w:t>Procedure:</w:t>
      </w:r>
      <w:r w:rsidRPr="002C0AC6">
        <w:rPr>
          <w:rFonts w:cstheme="minorHAnsi"/>
          <w:color w:val="000000"/>
          <w:sz w:val="24"/>
          <w:szCs w:val="24"/>
        </w:rPr>
        <w:t xml:space="preserve">  Anyone who is </w:t>
      </w:r>
      <w:r w:rsidR="00F14762" w:rsidRPr="002C0AC6">
        <w:rPr>
          <w:rFonts w:cstheme="minorHAnsi"/>
          <w:color w:val="000000"/>
          <w:sz w:val="24"/>
          <w:szCs w:val="24"/>
        </w:rPr>
        <w:t>eligible may become a candidate</w:t>
      </w:r>
      <w:r w:rsidRPr="002C0AC6">
        <w:rPr>
          <w:rFonts w:cstheme="minorHAnsi"/>
          <w:color w:val="000000"/>
          <w:sz w:val="24"/>
          <w:szCs w:val="24"/>
        </w:rPr>
        <w:t xml:space="preserve"> by checking the NEA Delegate/Successor box on the </w:t>
      </w:r>
      <w:r w:rsidR="002C2F4D" w:rsidRPr="002C0AC6">
        <w:rPr>
          <w:rFonts w:cstheme="minorHAnsi"/>
          <w:color w:val="000000"/>
          <w:sz w:val="24"/>
          <w:szCs w:val="24"/>
        </w:rPr>
        <w:t xml:space="preserve">NEA/MTA DELEGATE NOMINATION FORM </w:t>
      </w:r>
      <w:r w:rsidRPr="002C0AC6">
        <w:rPr>
          <w:rFonts w:cstheme="minorHAnsi"/>
          <w:color w:val="000000"/>
          <w:sz w:val="24"/>
          <w:szCs w:val="24"/>
        </w:rPr>
        <w:t>and returning the form to the NTA office by</w:t>
      </w:r>
      <w:r w:rsidR="00F14762" w:rsidRPr="002C0AC6">
        <w:rPr>
          <w:rFonts w:cstheme="minorHAnsi"/>
          <w:color w:val="000000"/>
          <w:sz w:val="24"/>
          <w:szCs w:val="24"/>
        </w:rPr>
        <w:t xml:space="preserve"> </w:t>
      </w:r>
      <w:r w:rsidR="00F14762" w:rsidRPr="002C0AC6">
        <w:rPr>
          <w:rFonts w:cstheme="minorHAnsi"/>
          <w:b/>
          <w:color w:val="000000"/>
          <w:sz w:val="24"/>
          <w:szCs w:val="24"/>
        </w:rPr>
        <w:t>4:00 p.m. on</w:t>
      </w:r>
      <w:r w:rsidRPr="002C0AC6">
        <w:rPr>
          <w:rFonts w:cstheme="minorHAnsi"/>
          <w:b/>
          <w:color w:val="000000"/>
          <w:sz w:val="24"/>
          <w:szCs w:val="24"/>
        </w:rPr>
        <w:t xml:space="preserve"> </w:t>
      </w:r>
      <w:r w:rsidR="00E90013" w:rsidRPr="002C0AC6">
        <w:rPr>
          <w:rFonts w:cstheme="minorHAnsi"/>
          <w:b/>
          <w:color w:val="000000"/>
          <w:sz w:val="24"/>
          <w:szCs w:val="24"/>
        </w:rPr>
        <w:t>Friday, February 28, 2020</w:t>
      </w:r>
      <w:r w:rsidRPr="002C0AC6">
        <w:rPr>
          <w:rFonts w:cstheme="minorHAnsi"/>
          <w:color w:val="000000"/>
          <w:sz w:val="24"/>
          <w:szCs w:val="24"/>
        </w:rPr>
        <w:t>.</w:t>
      </w:r>
    </w:p>
    <w:p w14:paraId="3CB02C0D" w14:textId="2CDB2B03" w:rsidR="00E90013" w:rsidRPr="002C0AC6" w:rsidRDefault="00E90013" w:rsidP="00813CB7">
      <w:pPr>
        <w:ind w:left="720"/>
        <w:rPr>
          <w:rFonts w:cstheme="minorHAnsi"/>
          <w:color w:val="000000"/>
          <w:sz w:val="24"/>
          <w:szCs w:val="24"/>
        </w:rPr>
      </w:pPr>
      <w:r w:rsidRPr="002C0AC6">
        <w:rPr>
          <w:rFonts w:cstheme="minorHAnsi"/>
          <w:b/>
          <w:color w:val="000000"/>
          <w:sz w:val="24"/>
          <w:szCs w:val="24"/>
        </w:rPr>
        <w:t xml:space="preserve">Responsibilities:  </w:t>
      </w:r>
      <w:r w:rsidRPr="002C0AC6">
        <w:rPr>
          <w:rFonts w:cstheme="minorHAnsi"/>
          <w:color w:val="000000"/>
          <w:sz w:val="24"/>
          <w:szCs w:val="24"/>
        </w:rPr>
        <w:t>Delegates should plan to attend at least seven (7) of the eight (8) business sessions of the NEA representative assembly.  Additionally, delegates attend morning caucus meetings of the MTA delegation.  Both the MTA and the NTA provide delegates with travel stipends.</w:t>
      </w:r>
    </w:p>
    <w:p w14:paraId="51914732" w14:textId="6B4686DE" w:rsidR="004F6F47" w:rsidRPr="002C0AC6" w:rsidRDefault="004F6F47" w:rsidP="00813CB7">
      <w:pPr>
        <w:ind w:firstLine="720"/>
        <w:rPr>
          <w:rFonts w:cstheme="minorHAnsi"/>
          <w:i/>
          <w:color w:val="000000"/>
          <w:sz w:val="24"/>
          <w:szCs w:val="24"/>
        </w:rPr>
      </w:pPr>
      <w:r w:rsidRPr="002C0AC6">
        <w:rPr>
          <w:rFonts w:cstheme="minorHAnsi"/>
          <w:color w:val="000000"/>
          <w:sz w:val="24"/>
          <w:szCs w:val="24"/>
        </w:rPr>
        <w:t xml:space="preserve">The </w:t>
      </w:r>
      <w:r w:rsidR="002C2F4D" w:rsidRPr="002C0AC6">
        <w:rPr>
          <w:rFonts w:cstheme="minorHAnsi"/>
          <w:b/>
          <w:color w:val="000000"/>
          <w:sz w:val="24"/>
          <w:szCs w:val="24"/>
        </w:rPr>
        <w:t>20</w:t>
      </w:r>
      <w:r w:rsidR="00E90013" w:rsidRPr="002C0AC6">
        <w:rPr>
          <w:rFonts w:cstheme="minorHAnsi"/>
          <w:b/>
          <w:color w:val="000000"/>
          <w:sz w:val="24"/>
          <w:szCs w:val="24"/>
        </w:rPr>
        <w:t>20</w:t>
      </w:r>
      <w:r w:rsidRPr="002C0AC6">
        <w:rPr>
          <w:rFonts w:cstheme="minorHAnsi"/>
          <w:b/>
          <w:color w:val="000000"/>
          <w:sz w:val="24"/>
          <w:szCs w:val="24"/>
        </w:rPr>
        <w:t xml:space="preserve"> Annual Meeting of MTA</w:t>
      </w:r>
      <w:r w:rsidRPr="002C0AC6">
        <w:rPr>
          <w:rFonts w:cstheme="minorHAnsi"/>
          <w:color w:val="000000"/>
          <w:sz w:val="24"/>
          <w:szCs w:val="24"/>
        </w:rPr>
        <w:t xml:space="preserve"> will occur on </w:t>
      </w:r>
      <w:r w:rsidRPr="002C0AC6">
        <w:rPr>
          <w:rFonts w:cstheme="minorHAnsi"/>
          <w:b/>
          <w:color w:val="000000"/>
          <w:sz w:val="24"/>
          <w:szCs w:val="24"/>
        </w:rPr>
        <w:t xml:space="preserve">May </w:t>
      </w:r>
      <w:r w:rsidR="00E90013" w:rsidRPr="002C0AC6">
        <w:rPr>
          <w:rFonts w:cstheme="minorHAnsi"/>
          <w:b/>
          <w:color w:val="000000"/>
          <w:sz w:val="24"/>
          <w:szCs w:val="24"/>
        </w:rPr>
        <w:t>1</w:t>
      </w:r>
      <w:r w:rsidR="00E90013" w:rsidRPr="002C0AC6">
        <w:rPr>
          <w:rFonts w:cstheme="minorHAnsi"/>
          <w:b/>
          <w:color w:val="000000"/>
          <w:sz w:val="24"/>
          <w:szCs w:val="24"/>
          <w:vertAlign w:val="superscript"/>
        </w:rPr>
        <w:t>st</w:t>
      </w:r>
      <w:r w:rsidR="00E90013" w:rsidRPr="002C0AC6">
        <w:rPr>
          <w:rFonts w:cstheme="minorHAnsi"/>
          <w:b/>
          <w:color w:val="000000"/>
          <w:sz w:val="24"/>
          <w:szCs w:val="24"/>
        </w:rPr>
        <w:t xml:space="preserve"> and 2</w:t>
      </w:r>
      <w:r w:rsidR="00E90013" w:rsidRPr="002C0AC6">
        <w:rPr>
          <w:rFonts w:cstheme="minorHAnsi"/>
          <w:b/>
          <w:color w:val="000000"/>
          <w:sz w:val="24"/>
          <w:szCs w:val="24"/>
          <w:vertAlign w:val="superscript"/>
        </w:rPr>
        <w:t>nd</w:t>
      </w:r>
      <w:r w:rsidR="00E90013" w:rsidRPr="002C0AC6">
        <w:rPr>
          <w:rFonts w:cstheme="minorHAnsi"/>
          <w:b/>
          <w:color w:val="000000"/>
          <w:sz w:val="24"/>
          <w:szCs w:val="24"/>
        </w:rPr>
        <w:t>, 2020</w:t>
      </w:r>
      <w:r w:rsidRPr="002C0AC6">
        <w:rPr>
          <w:rFonts w:cstheme="minorHAnsi"/>
          <w:color w:val="000000"/>
          <w:sz w:val="24"/>
          <w:szCs w:val="24"/>
        </w:rPr>
        <w:t xml:space="preserve"> </w:t>
      </w:r>
      <w:r w:rsidR="00E90013" w:rsidRPr="002C0AC6">
        <w:rPr>
          <w:rFonts w:cstheme="minorHAnsi"/>
          <w:color w:val="000000"/>
          <w:sz w:val="24"/>
          <w:szCs w:val="24"/>
        </w:rPr>
        <w:t xml:space="preserve">in </w:t>
      </w:r>
      <w:r w:rsidR="00E90013" w:rsidRPr="002C0AC6">
        <w:rPr>
          <w:rFonts w:cstheme="minorHAnsi"/>
          <w:b/>
          <w:bCs/>
          <w:color w:val="000000"/>
          <w:sz w:val="24"/>
          <w:szCs w:val="24"/>
        </w:rPr>
        <w:t xml:space="preserve">Springfield, </w:t>
      </w:r>
      <w:r w:rsidR="00813CB7" w:rsidRPr="002C0AC6">
        <w:rPr>
          <w:rFonts w:cstheme="minorHAnsi"/>
          <w:b/>
          <w:bCs/>
          <w:color w:val="000000"/>
          <w:sz w:val="24"/>
          <w:szCs w:val="24"/>
        </w:rPr>
        <w:t>MA</w:t>
      </w:r>
      <w:r w:rsidR="00813CB7" w:rsidRPr="002C0AC6">
        <w:rPr>
          <w:rFonts w:cstheme="minorHAnsi"/>
          <w:color w:val="000000"/>
          <w:sz w:val="24"/>
          <w:szCs w:val="24"/>
        </w:rPr>
        <w:t>.  T</w:t>
      </w:r>
      <w:r w:rsidR="0007191D" w:rsidRPr="002C0AC6">
        <w:rPr>
          <w:rFonts w:cstheme="minorHAnsi"/>
          <w:color w:val="000000"/>
          <w:sz w:val="24"/>
          <w:szCs w:val="24"/>
        </w:rPr>
        <w:t>he</w:t>
      </w:r>
      <w:r w:rsidRPr="002C0AC6">
        <w:rPr>
          <w:rFonts w:cstheme="minorHAnsi"/>
          <w:color w:val="000000"/>
          <w:sz w:val="24"/>
          <w:szCs w:val="24"/>
        </w:rPr>
        <w:t xml:space="preserve"> NTA may send delegates who are elected by the membership</w:t>
      </w:r>
      <w:r w:rsidR="0007191D" w:rsidRPr="002C0AC6">
        <w:rPr>
          <w:rFonts w:cstheme="minorHAnsi"/>
          <w:color w:val="000000"/>
          <w:sz w:val="24"/>
          <w:szCs w:val="24"/>
        </w:rPr>
        <w:t xml:space="preserve">; the number of delegates to be sent will be determined by the MTA based on March 1, </w:t>
      </w:r>
      <w:r w:rsidR="00E90013" w:rsidRPr="002C0AC6">
        <w:rPr>
          <w:rFonts w:cstheme="minorHAnsi"/>
          <w:color w:val="000000"/>
          <w:sz w:val="24"/>
          <w:szCs w:val="24"/>
        </w:rPr>
        <w:t>2020</w:t>
      </w:r>
      <w:r w:rsidR="0007191D" w:rsidRPr="002C0AC6">
        <w:rPr>
          <w:rFonts w:cstheme="minorHAnsi"/>
          <w:color w:val="000000"/>
          <w:sz w:val="24"/>
          <w:szCs w:val="24"/>
        </w:rPr>
        <w:t xml:space="preserve"> membership numbers and will be known by the NTA as of March 2.  It is anticipated that there will be approximately </w:t>
      </w:r>
      <w:r w:rsidR="0007191D" w:rsidRPr="002C0AC6">
        <w:rPr>
          <w:rFonts w:cstheme="minorHAnsi"/>
          <w:b/>
          <w:color w:val="000000"/>
          <w:sz w:val="24"/>
          <w:szCs w:val="24"/>
        </w:rPr>
        <w:t>38</w:t>
      </w:r>
      <w:r w:rsidR="0007191D" w:rsidRPr="002C0AC6">
        <w:rPr>
          <w:rFonts w:cstheme="minorHAnsi"/>
          <w:color w:val="000000"/>
          <w:sz w:val="24"/>
          <w:szCs w:val="24"/>
        </w:rPr>
        <w:t xml:space="preserve"> delegates. </w:t>
      </w:r>
      <w:r w:rsidRPr="002C0AC6">
        <w:rPr>
          <w:rFonts w:cstheme="minorHAnsi"/>
          <w:color w:val="000000"/>
          <w:sz w:val="24"/>
          <w:szCs w:val="24"/>
        </w:rPr>
        <w:t xml:space="preserve"> Alternate delegates will be elected at the same time and in the same manner that will be followed in electing successor NEA delegates. </w:t>
      </w:r>
      <w:r w:rsidRPr="002C0AC6">
        <w:rPr>
          <w:rFonts w:cstheme="minorHAnsi"/>
          <w:i/>
          <w:color w:val="000000"/>
          <w:sz w:val="24"/>
          <w:szCs w:val="24"/>
        </w:rPr>
        <w:t>(see above)</w:t>
      </w:r>
    </w:p>
    <w:p w14:paraId="4D65216E" w14:textId="77777777" w:rsidR="00F14762" w:rsidRPr="002C0AC6" w:rsidRDefault="00F14762" w:rsidP="00813CB7">
      <w:pPr>
        <w:spacing w:before="0" w:beforeAutospacing="0" w:after="0" w:afterAutospacing="0"/>
        <w:ind w:left="720" w:right="0"/>
        <w:rPr>
          <w:rFonts w:eastAsia="Times" w:cstheme="minorHAnsi"/>
          <w:color w:val="000000"/>
          <w:sz w:val="24"/>
          <w:szCs w:val="24"/>
          <w:lang w:eastAsia="en-US"/>
        </w:rPr>
      </w:pPr>
      <w:r w:rsidRPr="002C0AC6">
        <w:rPr>
          <w:rFonts w:eastAsia="Times" w:cstheme="minorHAnsi"/>
          <w:b/>
          <w:color w:val="000000"/>
          <w:sz w:val="24"/>
          <w:szCs w:val="24"/>
          <w:lang w:eastAsia="en-US"/>
        </w:rPr>
        <w:t>Eligibility</w:t>
      </w:r>
      <w:r w:rsidRPr="002C0AC6">
        <w:rPr>
          <w:rFonts w:eastAsia="Times" w:cstheme="minorHAnsi"/>
          <w:color w:val="000000"/>
          <w:sz w:val="24"/>
          <w:szCs w:val="24"/>
          <w:lang w:eastAsia="en-US"/>
        </w:rPr>
        <w:t>:  Delegate candidates to the MTA Convention may be members of any</w:t>
      </w:r>
    </w:p>
    <w:p w14:paraId="3BC051C0" w14:textId="58D5ABFE" w:rsidR="00F14762" w:rsidRPr="002C0AC6" w:rsidRDefault="00F14762" w:rsidP="00813CB7">
      <w:pPr>
        <w:spacing w:before="0" w:beforeAutospacing="0" w:after="0" w:afterAutospacing="0"/>
        <w:ind w:left="720" w:right="0"/>
        <w:rPr>
          <w:rFonts w:eastAsia="Times" w:cstheme="minorHAnsi"/>
          <w:color w:val="000000"/>
          <w:sz w:val="24"/>
          <w:szCs w:val="24"/>
          <w:lang w:eastAsia="en-US"/>
        </w:rPr>
      </w:pPr>
      <w:r w:rsidRPr="002C0AC6">
        <w:rPr>
          <w:rFonts w:eastAsia="Times" w:cstheme="minorHAnsi"/>
          <w:color w:val="000000"/>
          <w:sz w:val="24"/>
          <w:szCs w:val="24"/>
          <w:lang w:eastAsia="en-US"/>
        </w:rPr>
        <w:t>NTA unit (A, B, C, D or E) and must have been a member of NTA/MTA/NEA as of January 15, 20</w:t>
      </w:r>
      <w:r w:rsidR="0063139E">
        <w:rPr>
          <w:rFonts w:eastAsia="Times" w:cstheme="minorHAnsi"/>
          <w:color w:val="000000"/>
          <w:sz w:val="24"/>
          <w:szCs w:val="24"/>
          <w:lang w:eastAsia="en-US"/>
        </w:rPr>
        <w:t>20</w:t>
      </w:r>
      <w:r w:rsidRPr="002C0AC6">
        <w:rPr>
          <w:rFonts w:eastAsia="Times" w:cstheme="minorHAnsi"/>
          <w:color w:val="000000"/>
          <w:sz w:val="24"/>
          <w:szCs w:val="24"/>
          <w:lang w:eastAsia="en-US"/>
        </w:rPr>
        <w:t>.</w:t>
      </w:r>
    </w:p>
    <w:p w14:paraId="5C0D15F4" w14:textId="77777777" w:rsidR="00F14762" w:rsidRPr="002C0AC6" w:rsidRDefault="00F14762" w:rsidP="00813CB7">
      <w:pPr>
        <w:spacing w:before="0" w:beforeAutospacing="0" w:after="0" w:afterAutospacing="0"/>
        <w:ind w:left="720" w:right="0"/>
        <w:rPr>
          <w:rFonts w:eastAsia="Times" w:cstheme="minorHAnsi"/>
          <w:color w:val="000000"/>
          <w:sz w:val="24"/>
          <w:szCs w:val="24"/>
          <w:lang w:eastAsia="en-US"/>
        </w:rPr>
      </w:pPr>
      <w:bookmarkStart w:id="0" w:name="_GoBack"/>
      <w:bookmarkEnd w:id="0"/>
    </w:p>
    <w:p w14:paraId="7D101E5C" w14:textId="0440250D" w:rsidR="00F14762" w:rsidRPr="002C0AC6" w:rsidRDefault="00F14762" w:rsidP="00813CB7">
      <w:pPr>
        <w:spacing w:before="0" w:beforeAutospacing="0" w:after="0" w:afterAutospacing="0"/>
        <w:ind w:left="720" w:right="0"/>
        <w:rPr>
          <w:rFonts w:cstheme="minorHAnsi"/>
          <w:color w:val="000000"/>
          <w:sz w:val="24"/>
          <w:szCs w:val="24"/>
        </w:rPr>
      </w:pPr>
      <w:r w:rsidRPr="002C0AC6">
        <w:rPr>
          <w:rFonts w:eastAsia="Times" w:cstheme="minorHAnsi"/>
          <w:b/>
          <w:color w:val="000000"/>
          <w:sz w:val="24"/>
          <w:szCs w:val="24"/>
          <w:lang w:eastAsia="en-US"/>
        </w:rPr>
        <w:t>Procedure:</w:t>
      </w:r>
      <w:r w:rsidRPr="002C0AC6">
        <w:rPr>
          <w:rFonts w:eastAsia="Times" w:cstheme="minorHAnsi"/>
          <w:color w:val="000000"/>
          <w:sz w:val="24"/>
          <w:szCs w:val="24"/>
          <w:lang w:eastAsia="en-US"/>
        </w:rPr>
        <w:t xml:space="preserve">  Anyone who is eligible may become a candidate </w:t>
      </w:r>
      <w:r w:rsidRPr="002C0AC6">
        <w:rPr>
          <w:rFonts w:eastAsia="Times" w:cstheme="minorHAnsi"/>
          <w:color w:val="000000"/>
          <w:sz w:val="24"/>
          <w:szCs w:val="24"/>
          <w:u w:val="single"/>
          <w:lang w:eastAsia="en-US"/>
        </w:rPr>
        <w:t>by checking the MTA Delegate/Alternate box</w:t>
      </w:r>
      <w:r w:rsidRPr="002C0AC6">
        <w:rPr>
          <w:rFonts w:eastAsia="Times" w:cstheme="minorHAnsi"/>
          <w:color w:val="000000"/>
          <w:sz w:val="24"/>
          <w:szCs w:val="24"/>
          <w:lang w:eastAsia="en-US"/>
        </w:rPr>
        <w:t xml:space="preserve"> on the </w:t>
      </w:r>
      <w:r w:rsidR="002C2F4D" w:rsidRPr="002C0AC6">
        <w:rPr>
          <w:rFonts w:eastAsia="Times" w:cstheme="minorHAnsi"/>
          <w:color w:val="000000"/>
          <w:sz w:val="24"/>
          <w:szCs w:val="24"/>
          <w:lang w:eastAsia="en-US"/>
        </w:rPr>
        <w:t xml:space="preserve">NEA/MTA DELEGATE NOMINATION FORM </w:t>
      </w:r>
      <w:r w:rsidRPr="002C0AC6">
        <w:rPr>
          <w:rFonts w:eastAsia="Times" w:cstheme="minorHAnsi"/>
          <w:color w:val="000000"/>
          <w:sz w:val="24"/>
          <w:szCs w:val="24"/>
          <w:lang w:eastAsia="en-US"/>
        </w:rPr>
        <w:t xml:space="preserve">and returning the form to the NTA office by </w:t>
      </w:r>
      <w:r w:rsidRPr="002C0AC6">
        <w:rPr>
          <w:rFonts w:cstheme="minorHAnsi"/>
          <w:b/>
          <w:color w:val="000000"/>
          <w:sz w:val="24"/>
          <w:szCs w:val="24"/>
        </w:rPr>
        <w:t xml:space="preserve">4:00 p.m. on </w:t>
      </w:r>
      <w:r w:rsidR="00E90013" w:rsidRPr="002C0AC6">
        <w:rPr>
          <w:rFonts w:cstheme="minorHAnsi"/>
          <w:b/>
          <w:color w:val="000000"/>
          <w:sz w:val="24"/>
          <w:szCs w:val="24"/>
        </w:rPr>
        <w:t>Friday, February 28, 2020</w:t>
      </w:r>
      <w:r w:rsidR="00E12BB9" w:rsidRPr="002C0AC6">
        <w:rPr>
          <w:rFonts w:cstheme="minorHAnsi"/>
          <w:color w:val="000000"/>
          <w:sz w:val="24"/>
          <w:szCs w:val="24"/>
        </w:rPr>
        <w:t>.</w:t>
      </w:r>
    </w:p>
    <w:p w14:paraId="5AA126D6" w14:textId="77777777" w:rsidR="00E90013" w:rsidRPr="002C0AC6" w:rsidRDefault="00E90013" w:rsidP="00813CB7">
      <w:pPr>
        <w:spacing w:before="0" w:beforeAutospacing="0" w:after="0" w:afterAutospacing="0"/>
        <w:ind w:left="720" w:right="0"/>
        <w:rPr>
          <w:rFonts w:cstheme="minorHAnsi"/>
          <w:color w:val="000000"/>
          <w:sz w:val="24"/>
          <w:szCs w:val="24"/>
        </w:rPr>
      </w:pPr>
    </w:p>
    <w:p w14:paraId="50504509" w14:textId="3BBE59F4" w:rsidR="00E90013" w:rsidRPr="002C0AC6" w:rsidRDefault="00E90013" w:rsidP="00E90013">
      <w:pPr>
        <w:spacing w:before="0" w:beforeAutospacing="0" w:after="0" w:afterAutospacing="0"/>
        <w:ind w:left="720" w:right="0"/>
        <w:rPr>
          <w:rFonts w:eastAsia="Times" w:cstheme="minorHAnsi"/>
          <w:color w:val="000000"/>
          <w:sz w:val="24"/>
          <w:szCs w:val="24"/>
          <w:lang w:eastAsia="en-US"/>
        </w:rPr>
      </w:pPr>
      <w:r w:rsidRPr="002C0AC6">
        <w:rPr>
          <w:rFonts w:eastAsia="Times" w:cstheme="minorHAnsi"/>
          <w:b/>
          <w:color w:val="000000"/>
          <w:sz w:val="24"/>
          <w:szCs w:val="24"/>
          <w:lang w:eastAsia="en-US"/>
        </w:rPr>
        <w:t>Responsibilities:</w:t>
      </w:r>
      <w:r w:rsidRPr="002C0AC6">
        <w:rPr>
          <w:rFonts w:eastAsia="Times" w:cstheme="minorHAnsi"/>
          <w:color w:val="000000"/>
          <w:sz w:val="24"/>
          <w:szCs w:val="24"/>
          <w:lang w:eastAsia="en-US"/>
        </w:rPr>
        <w:t xml:space="preserve">  As a delegate to the MTA Annual Meeting, you are expected to attend the Friday afternoon business session (begins at noon until about 5:00) and the all-day Saturday business session (9 a.m. until close of business) of the meeting.  You are able to use a personal day for attending the Friday session (see contract).</w:t>
      </w:r>
      <w:r w:rsidR="002C0AC6" w:rsidRPr="002C0AC6">
        <w:rPr>
          <w:rFonts w:eastAsia="Times" w:cstheme="minorHAnsi"/>
          <w:color w:val="000000"/>
          <w:sz w:val="24"/>
          <w:szCs w:val="24"/>
          <w:lang w:eastAsia="en-US"/>
        </w:rPr>
        <w:t xml:space="preserve">  </w:t>
      </w:r>
      <w:r w:rsidR="002C0AC6" w:rsidRPr="002C0AC6">
        <w:rPr>
          <w:rFonts w:cstheme="minorHAnsi"/>
          <w:color w:val="000000"/>
          <w:sz w:val="24"/>
          <w:szCs w:val="24"/>
        </w:rPr>
        <w:t>The NTA will provide delegates with travel stipends.</w:t>
      </w:r>
    </w:p>
    <w:p w14:paraId="159355D3" w14:textId="77777777" w:rsidR="00E90013" w:rsidRPr="002C0AC6" w:rsidRDefault="00E90013" w:rsidP="00813CB7">
      <w:pPr>
        <w:spacing w:before="0" w:beforeAutospacing="0" w:after="0" w:afterAutospacing="0"/>
        <w:ind w:left="720" w:right="0"/>
        <w:rPr>
          <w:rFonts w:eastAsia="Times" w:cstheme="minorHAnsi"/>
          <w:color w:val="000000"/>
          <w:sz w:val="24"/>
          <w:szCs w:val="24"/>
          <w:lang w:eastAsia="en-US"/>
        </w:rPr>
      </w:pPr>
    </w:p>
    <w:p w14:paraId="6E699EC3" w14:textId="77777777" w:rsidR="00FA4956" w:rsidRPr="002C0AC6" w:rsidRDefault="00F14762" w:rsidP="00813CB7">
      <w:pPr>
        <w:jc w:val="center"/>
        <w:rPr>
          <w:rFonts w:cstheme="minorHAnsi"/>
          <w:i/>
          <w:color w:val="000000"/>
          <w:sz w:val="24"/>
          <w:szCs w:val="24"/>
        </w:rPr>
      </w:pPr>
      <w:r w:rsidRPr="002C0AC6">
        <w:rPr>
          <w:rFonts w:cstheme="minorHAnsi"/>
          <w:i/>
          <w:color w:val="000000"/>
          <w:sz w:val="24"/>
          <w:szCs w:val="24"/>
        </w:rPr>
        <w:t>Both NEA and NTA reaffirm the commitment to the goal of maximum ethnic minority participation in organizational governance and members who qualify as ethnic minority members are particularly encouraged to become candidates.</w:t>
      </w:r>
    </w:p>
    <w:sectPr w:rsidR="00FA4956" w:rsidRPr="002C0AC6" w:rsidSect="002C0A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8ECD" w14:textId="77777777" w:rsidR="00B517B7" w:rsidRDefault="00B517B7" w:rsidP="002C0AC6">
      <w:pPr>
        <w:spacing w:before="0" w:after="0"/>
      </w:pPr>
      <w:r>
        <w:separator/>
      </w:r>
    </w:p>
  </w:endnote>
  <w:endnote w:type="continuationSeparator" w:id="0">
    <w:p w14:paraId="2CE8C16A" w14:textId="77777777" w:rsidR="00B517B7" w:rsidRDefault="00B517B7" w:rsidP="002C0A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ppleGothic">
    <w:panose1 w:val="00000000000000000000"/>
    <w:charset w:val="81"/>
    <w:family w:val="auto"/>
    <w:pitch w:val="variable"/>
    <w:sig w:usb0="00000001" w:usb1="09060000" w:usb2="00000010" w:usb3="00000000" w:csb0="0008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0547" w14:textId="77777777" w:rsidR="002C0AC6" w:rsidRDefault="002C0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05EA" w14:textId="77777777" w:rsidR="002C0AC6" w:rsidRDefault="002C0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8958" w14:textId="77777777" w:rsidR="002C0AC6" w:rsidRDefault="002C0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88106" w14:textId="77777777" w:rsidR="00B517B7" w:rsidRDefault="00B517B7" w:rsidP="002C0AC6">
      <w:pPr>
        <w:spacing w:before="0" w:after="0"/>
      </w:pPr>
      <w:r>
        <w:separator/>
      </w:r>
    </w:p>
  </w:footnote>
  <w:footnote w:type="continuationSeparator" w:id="0">
    <w:p w14:paraId="4826B131" w14:textId="77777777" w:rsidR="00B517B7" w:rsidRDefault="00B517B7" w:rsidP="002C0A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004C" w14:textId="1972664F" w:rsidR="002C0AC6" w:rsidRDefault="002C0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78D5" w14:textId="54CBA8A9" w:rsidR="002C0AC6" w:rsidRDefault="002C0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B46F" w14:textId="7C7B18C6" w:rsidR="002C0AC6" w:rsidRDefault="002C0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26F0"/>
    <w:multiLevelType w:val="hybridMultilevel"/>
    <w:tmpl w:val="F82653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51109"/>
    <w:multiLevelType w:val="hybridMultilevel"/>
    <w:tmpl w:val="9570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D3D9D"/>
    <w:multiLevelType w:val="hybridMultilevel"/>
    <w:tmpl w:val="F2F44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01B4F"/>
    <w:multiLevelType w:val="hybridMultilevel"/>
    <w:tmpl w:val="B9F0BB1E"/>
    <w:lvl w:ilvl="0" w:tplc="0BA29A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945B37"/>
    <w:multiLevelType w:val="hybridMultilevel"/>
    <w:tmpl w:val="18583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0E12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F5384D"/>
    <w:multiLevelType w:val="hybridMultilevel"/>
    <w:tmpl w:val="43F47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830DB"/>
    <w:multiLevelType w:val="hybridMultilevel"/>
    <w:tmpl w:val="8C284B64"/>
    <w:lvl w:ilvl="0" w:tplc="0BA29A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4332F"/>
    <w:multiLevelType w:val="hybridMultilevel"/>
    <w:tmpl w:val="B2529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2"/>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C49"/>
    <w:rsid w:val="00004352"/>
    <w:rsid w:val="00053D9F"/>
    <w:rsid w:val="00070A37"/>
    <w:rsid w:val="0007191D"/>
    <w:rsid w:val="00077B5B"/>
    <w:rsid w:val="000A1085"/>
    <w:rsid w:val="00104CD7"/>
    <w:rsid w:val="0018606D"/>
    <w:rsid w:val="001931A5"/>
    <w:rsid w:val="00194D6C"/>
    <w:rsid w:val="00221D60"/>
    <w:rsid w:val="00252E5E"/>
    <w:rsid w:val="002B4E07"/>
    <w:rsid w:val="002C0AC6"/>
    <w:rsid w:val="002C2F4D"/>
    <w:rsid w:val="002D66CB"/>
    <w:rsid w:val="00436BCB"/>
    <w:rsid w:val="00460DE4"/>
    <w:rsid w:val="00476647"/>
    <w:rsid w:val="004F6F47"/>
    <w:rsid w:val="0063139E"/>
    <w:rsid w:val="007367D1"/>
    <w:rsid w:val="00782309"/>
    <w:rsid w:val="00792475"/>
    <w:rsid w:val="00813CB7"/>
    <w:rsid w:val="008610D3"/>
    <w:rsid w:val="00864732"/>
    <w:rsid w:val="008F6C25"/>
    <w:rsid w:val="00934598"/>
    <w:rsid w:val="00AB6E71"/>
    <w:rsid w:val="00AC544F"/>
    <w:rsid w:val="00AE62E5"/>
    <w:rsid w:val="00B32C49"/>
    <w:rsid w:val="00B517B7"/>
    <w:rsid w:val="00B53C8A"/>
    <w:rsid w:val="00C1748E"/>
    <w:rsid w:val="00CA1CC8"/>
    <w:rsid w:val="00CA57A6"/>
    <w:rsid w:val="00D5623E"/>
    <w:rsid w:val="00D72D38"/>
    <w:rsid w:val="00E12BB9"/>
    <w:rsid w:val="00E90013"/>
    <w:rsid w:val="00F14762"/>
    <w:rsid w:val="00FA1232"/>
    <w:rsid w:val="00FA4956"/>
    <w:rsid w:val="00FE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B3FEA"/>
  <w15:docId w15:val="{8D48D876-5DC8-5745-B903-6B67839F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before="100" w:beforeAutospacing="1" w:after="100" w:afterAutospacing="1"/>
        <w:ind w:righ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6D"/>
    <w:pPr>
      <w:ind w:left="720"/>
      <w:contextualSpacing/>
    </w:pPr>
  </w:style>
  <w:style w:type="table" w:styleId="TableGrid">
    <w:name w:val="Table Grid"/>
    <w:basedOn w:val="TableNormal"/>
    <w:uiPriority w:val="59"/>
    <w:rsid w:val="001860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AC6"/>
    <w:pPr>
      <w:tabs>
        <w:tab w:val="center" w:pos="4680"/>
        <w:tab w:val="right" w:pos="9360"/>
      </w:tabs>
      <w:spacing w:before="0" w:after="0"/>
    </w:pPr>
  </w:style>
  <w:style w:type="character" w:customStyle="1" w:styleId="HeaderChar">
    <w:name w:val="Header Char"/>
    <w:basedOn w:val="DefaultParagraphFont"/>
    <w:link w:val="Header"/>
    <w:uiPriority w:val="99"/>
    <w:rsid w:val="002C0AC6"/>
  </w:style>
  <w:style w:type="paragraph" w:styleId="Footer">
    <w:name w:val="footer"/>
    <w:basedOn w:val="Normal"/>
    <w:link w:val="FooterChar"/>
    <w:uiPriority w:val="99"/>
    <w:unhideWhenUsed/>
    <w:rsid w:val="002C0AC6"/>
    <w:pPr>
      <w:tabs>
        <w:tab w:val="center" w:pos="4680"/>
        <w:tab w:val="right" w:pos="9360"/>
      </w:tabs>
      <w:spacing w:before="0" w:after="0"/>
    </w:pPr>
  </w:style>
  <w:style w:type="character" w:customStyle="1" w:styleId="FooterChar">
    <w:name w:val="Footer Char"/>
    <w:basedOn w:val="DefaultParagraphFont"/>
    <w:link w:val="Footer"/>
    <w:uiPriority w:val="99"/>
    <w:rsid w:val="002C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1385</Words>
  <Characters>6525</Characters>
  <Application>Microsoft Office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Christine Walsh</cp:lastModifiedBy>
  <cp:revision>11</cp:revision>
  <cp:lastPrinted>2020-02-05T23:17:00Z</cp:lastPrinted>
  <dcterms:created xsi:type="dcterms:W3CDTF">2020-01-20T22:16:00Z</dcterms:created>
  <dcterms:modified xsi:type="dcterms:W3CDTF">2020-02-21T21:33:00Z</dcterms:modified>
</cp:coreProperties>
</file>